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DF" w:rsidRPr="005E2B0E" w:rsidRDefault="00F45F6E" w:rsidP="00274DDF">
      <w:pPr>
        <w:pStyle w:val="a6"/>
        <w:jc w:val="both"/>
        <w:rPr>
          <w:rFonts w:ascii="微软雅黑" w:eastAsia="微软雅黑" w:hAnsi="微软雅黑"/>
          <w:sz w:val="36"/>
          <w:szCs w:val="36"/>
          <w:u w:val="single"/>
        </w:rPr>
      </w:pPr>
      <w:r>
        <w:rPr>
          <w:rFonts w:ascii="微软雅黑" w:eastAsia="微软雅黑" w:hAnsi="微软雅黑" w:hint="eastAsi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339090</wp:posOffset>
            </wp:positionV>
            <wp:extent cx="1846580" cy="1998345"/>
            <wp:effectExtent l="0" t="0" r="0" b="0"/>
            <wp:wrapSquare wrapText="bothSides"/>
            <wp:docPr id="1" name="图片 1" descr="张继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张继立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99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4DDF" w:rsidRPr="005E2B0E">
        <w:rPr>
          <w:rFonts w:ascii="微软雅黑" w:eastAsia="微软雅黑" w:hAnsi="微软雅黑" w:hint="eastAsia"/>
          <w:sz w:val="36"/>
          <w:szCs w:val="36"/>
          <w:u w:val="single"/>
        </w:rPr>
        <w:t>张继立</w:t>
      </w:r>
    </w:p>
    <w:p w:rsidR="00274DDF" w:rsidRPr="00E32F6E" w:rsidRDefault="00274DDF" w:rsidP="00274DDF">
      <w:pPr>
        <w:rPr>
          <w:rFonts w:ascii="宋体"/>
          <w:b/>
          <w:bCs/>
          <w:sz w:val="15"/>
          <w:szCs w:val="21"/>
        </w:rPr>
      </w:pPr>
    </w:p>
    <w:p w:rsidR="0025052F" w:rsidRPr="00F45F6E" w:rsidRDefault="0025052F" w:rsidP="00F45F6E">
      <w:pPr>
        <w:pStyle w:val="a8"/>
        <w:numPr>
          <w:ilvl w:val="0"/>
          <w:numId w:val="14"/>
        </w:numPr>
        <w:spacing w:line="276" w:lineRule="auto"/>
        <w:ind w:firstLineChars="0"/>
        <w:rPr>
          <w:rFonts w:ascii="楷体" w:eastAsia="楷体" w:hAnsi="楷体"/>
          <w:bCs/>
          <w:sz w:val="22"/>
          <w:szCs w:val="21"/>
        </w:rPr>
      </w:pPr>
      <w:r w:rsidRPr="00F45F6E">
        <w:rPr>
          <w:rFonts w:ascii="楷体" w:eastAsia="楷体" w:hAnsi="楷体" w:hint="eastAsia"/>
          <w:bCs/>
          <w:sz w:val="22"/>
          <w:szCs w:val="21"/>
        </w:rPr>
        <w:t>前华为集团移动解决方案总裁（直接向董事会汇报）</w:t>
      </w:r>
    </w:p>
    <w:p w:rsidR="002A1918" w:rsidRPr="00F45F6E" w:rsidRDefault="002A1918" w:rsidP="00F45F6E">
      <w:pPr>
        <w:pStyle w:val="a8"/>
        <w:numPr>
          <w:ilvl w:val="0"/>
          <w:numId w:val="14"/>
        </w:numPr>
        <w:spacing w:line="276" w:lineRule="auto"/>
        <w:ind w:firstLineChars="0"/>
        <w:rPr>
          <w:rFonts w:ascii="楷体" w:eastAsia="楷体" w:hAnsi="楷体"/>
          <w:bCs/>
          <w:sz w:val="22"/>
          <w:szCs w:val="21"/>
        </w:rPr>
      </w:pPr>
      <w:r w:rsidRPr="00F45F6E">
        <w:rPr>
          <w:rFonts w:ascii="楷体" w:eastAsia="楷体" w:hAnsi="楷体" w:hint="eastAsia"/>
          <w:bCs/>
          <w:sz w:val="22"/>
          <w:szCs w:val="21"/>
        </w:rPr>
        <w:t>企业商业</w:t>
      </w:r>
      <w:r w:rsidR="00B07DB4" w:rsidRPr="00F45F6E">
        <w:rPr>
          <w:rFonts w:ascii="楷体" w:eastAsia="楷体" w:hAnsi="楷体" w:hint="eastAsia"/>
          <w:bCs/>
          <w:sz w:val="22"/>
          <w:szCs w:val="21"/>
        </w:rPr>
        <w:t>和战略</w:t>
      </w:r>
      <w:r w:rsidRPr="00F45F6E">
        <w:rPr>
          <w:rFonts w:ascii="楷体" w:eastAsia="楷体" w:hAnsi="楷体" w:hint="eastAsia"/>
          <w:bCs/>
          <w:sz w:val="22"/>
          <w:szCs w:val="21"/>
        </w:rPr>
        <w:t>顾问、高管教练</w:t>
      </w:r>
    </w:p>
    <w:p w:rsidR="00644A77" w:rsidRPr="00F45F6E" w:rsidRDefault="00644A77" w:rsidP="00644A77">
      <w:pPr>
        <w:pStyle w:val="a8"/>
        <w:numPr>
          <w:ilvl w:val="0"/>
          <w:numId w:val="14"/>
        </w:numPr>
        <w:spacing w:line="276" w:lineRule="auto"/>
        <w:ind w:firstLineChars="0"/>
        <w:rPr>
          <w:rFonts w:ascii="楷体" w:eastAsia="楷体" w:hAnsi="楷体"/>
          <w:bCs/>
          <w:sz w:val="22"/>
          <w:szCs w:val="21"/>
        </w:rPr>
      </w:pPr>
      <w:r>
        <w:rPr>
          <w:rFonts w:ascii="楷体" w:eastAsia="楷体" w:hAnsi="楷体" w:hint="eastAsia"/>
          <w:bCs/>
          <w:sz w:val="22"/>
          <w:szCs w:val="21"/>
        </w:rPr>
        <w:t>多家上市公司/民营企业的长期顾问</w:t>
      </w:r>
    </w:p>
    <w:p w:rsidR="00BD2653" w:rsidRPr="00F45F6E" w:rsidRDefault="005906B1" w:rsidP="00F45F6E">
      <w:pPr>
        <w:pStyle w:val="a8"/>
        <w:numPr>
          <w:ilvl w:val="0"/>
          <w:numId w:val="14"/>
        </w:numPr>
        <w:spacing w:line="276" w:lineRule="auto"/>
        <w:ind w:firstLineChars="0"/>
        <w:rPr>
          <w:rFonts w:ascii="楷体" w:eastAsia="楷体" w:hAnsi="楷体"/>
          <w:bCs/>
          <w:sz w:val="22"/>
          <w:szCs w:val="21"/>
        </w:rPr>
      </w:pPr>
      <w:r w:rsidRPr="00F45F6E">
        <w:rPr>
          <w:rFonts w:ascii="楷体" w:eastAsia="楷体" w:hAnsi="楷体" w:hint="eastAsia"/>
          <w:bCs/>
          <w:sz w:val="22"/>
          <w:szCs w:val="21"/>
        </w:rPr>
        <w:t>多家创投</w:t>
      </w:r>
      <w:r w:rsidR="008453ED">
        <w:rPr>
          <w:rFonts w:ascii="楷体" w:eastAsia="楷体" w:hAnsi="楷体" w:hint="eastAsia"/>
          <w:bCs/>
          <w:sz w:val="22"/>
          <w:szCs w:val="21"/>
        </w:rPr>
        <w:t>机构</w:t>
      </w:r>
      <w:r w:rsidRPr="00F45F6E">
        <w:rPr>
          <w:rFonts w:ascii="楷体" w:eastAsia="楷体" w:hAnsi="楷体" w:hint="eastAsia"/>
          <w:bCs/>
          <w:sz w:val="22"/>
          <w:szCs w:val="21"/>
        </w:rPr>
        <w:t>/孵化器高级</w:t>
      </w:r>
      <w:r w:rsidR="00740E11" w:rsidRPr="00F45F6E">
        <w:rPr>
          <w:rFonts w:ascii="楷体" w:eastAsia="楷体" w:hAnsi="楷体" w:hint="eastAsia"/>
          <w:bCs/>
          <w:sz w:val="22"/>
          <w:szCs w:val="21"/>
        </w:rPr>
        <w:t>合伙人</w:t>
      </w:r>
    </w:p>
    <w:p w:rsidR="00274DDF" w:rsidRDefault="00274DDF" w:rsidP="00F45F6E">
      <w:pPr>
        <w:pStyle w:val="a8"/>
        <w:numPr>
          <w:ilvl w:val="0"/>
          <w:numId w:val="14"/>
        </w:numPr>
        <w:spacing w:line="276" w:lineRule="auto"/>
        <w:ind w:firstLineChars="0"/>
        <w:rPr>
          <w:rFonts w:ascii="楷体" w:eastAsia="楷体" w:hAnsi="楷体"/>
          <w:bCs/>
          <w:sz w:val="22"/>
          <w:szCs w:val="21"/>
        </w:rPr>
      </w:pPr>
      <w:r w:rsidRPr="00F45F6E">
        <w:rPr>
          <w:rFonts w:ascii="楷体" w:eastAsia="楷体" w:hAnsi="楷体" w:hint="eastAsia"/>
          <w:bCs/>
          <w:sz w:val="22"/>
          <w:szCs w:val="21"/>
        </w:rPr>
        <w:t>上海市创业基金会</w:t>
      </w:r>
      <w:r w:rsidR="00CB119C" w:rsidRPr="00F45F6E">
        <w:rPr>
          <w:rFonts w:ascii="楷体" w:eastAsia="楷体" w:hAnsi="楷体" w:hint="eastAsia"/>
          <w:bCs/>
          <w:sz w:val="22"/>
          <w:szCs w:val="21"/>
        </w:rPr>
        <w:t>连续</w:t>
      </w:r>
      <w:r w:rsidR="006F097E" w:rsidRPr="00F45F6E">
        <w:rPr>
          <w:rFonts w:ascii="楷体" w:eastAsia="楷体" w:hAnsi="楷体" w:hint="eastAsia"/>
          <w:bCs/>
          <w:sz w:val="22"/>
          <w:szCs w:val="21"/>
        </w:rPr>
        <w:t>4</w:t>
      </w:r>
      <w:r w:rsidR="00CB119C" w:rsidRPr="00F45F6E">
        <w:rPr>
          <w:rFonts w:ascii="楷体" w:eastAsia="楷体" w:hAnsi="楷体" w:hint="eastAsia"/>
          <w:bCs/>
          <w:sz w:val="22"/>
          <w:szCs w:val="21"/>
        </w:rPr>
        <w:t>年</w:t>
      </w:r>
      <w:r w:rsidRPr="00F45F6E">
        <w:rPr>
          <w:rFonts w:ascii="楷体" w:eastAsia="楷体" w:hAnsi="楷体" w:hint="eastAsia"/>
          <w:bCs/>
          <w:sz w:val="22"/>
          <w:szCs w:val="21"/>
        </w:rPr>
        <w:t>金牌商业导师</w:t>
      </w:r>
    </w:p>
    <w:p w:rsidR="00274DDF" w:rsidRDefault="00274DDF" w:rsidP="00274DDF">
      <w:pPr>
        <w:rPr>
          <w:rFonts w:ascii="宋体"/>
          <w:b/>
          <w:bCs/>
          <w:sz w:val="20"/>
          <w:szCs w:val="21"/>
        </w:rPr>
      </w:pPr>
    </w:p>
    <w:p w:rsidR="00191F39" w:rsidRDefault="00191F39" w:rsidP="00274DDF">
      <w:pPr>
        <w:rPr>
          <w:rFonts w:ascii="华文细黑" w:eastAsia="华文细黑" w:hAnsi="华文细黑" w:hint="eastAsia"/>
          <w:b/>
          <w:bCs/>
          <w:szCs w:val="21"/>
        </w:rPr>
      </w:pPr>
    </w:p>
    <w:p w:rsidR="0065232F" w:rsidRPr="0065232F" w:rsidRDefault="0065232F" w:rsidP="00274DDF">
      <w:pPr>
        <w:rPr>
          <w:rFonts w:ascii="宋体"/>
          <w:b/>
          <w:bCs/>
          <w:sz w:val="20"/>
          <w:szCs w:val="21"/>
        </w:rPr>
      </w:pPr>
    </w:p>
    <w:p w:rsidR="00274DDF" w:rsidRPr="005E2B0E" w:rsidRDefault="00274DDF" w:rsidP="005E2B0E">
      <w:pPr>
        <w:pStyle w:val="a6"/>
        <w:jc w:val="both"/>
        <w:rPr>
          <w:rFonts w:ascii="微软雅黑" w:eastAsia="微软雅黑" w:hAnsi="微软雅黑"/>
          <w:noProof/>
          <w:sz w:val="32"/>
          <w:szCs w:val="36"/>
          <w:u w:val="single"/>
        </w:rPr>
      </w:pPr>
      <w:r w:rsidRPr="005E2B0E">
        <w:rPr>
          <w:rFonts w:ascii="微软雅黑" w:eastAsia="微软雅黑" w:hAnsi="微软雅黑" w:hint="eastAsia"/>
          <w:noProof/>
          <w:sz w:val="32"/>
          <w:szCs w:val="36"/>
          <w:u w:val="single"/>
        </w:rPr>
        <w:t>擅长领域：</w:t>
      </w:r>
    </w:p>
    <w:p w:rsidR="00191F39" w:rsidRDefault="00191F39" w:rsidP="001A19C5">
      <w:pPr>
        <w:spacing w:line="276" w:lineRule="auto"/>
        <w:rPr>
          <w:rFonts w:ascii="楷体" w:eastAsia="楷体" w:hAnsi="楷体"/>
          <w:bCs/>
          <w:sz w:val="22"/>
          <w:szCs w:val="21"/>
        </w:rPr>
      </w:pPr>
      <w:r w:rsidRPr="00191F39">
        <w:rPr>
          <w:rFonts w:ascii="楷体" w:eastAsia="楷体" w:hAnsi="楷体" w:hint="eastAsia"/>
          <w:bCs/>
          <w:sz w:val="22"/>
          <w:szCs w:val="21"/>
        </w:rPr>
        <w:t>企业顶层设计</w:t>
      </w:r>
      <w:r>
        <w:rPr>
          <w:rFonts w:ascii="楷体" w:eastAsia="楷体" w:hAnsi="楷体" w:hint="eastAsia"/>
          <w:bCs/>
          <w:sz w:val="22"/>
          <w:szCs w:val="21"/>
        </w:rPr>
        <w:t>和战略</w:t>
      </w:r>
      <w:r w:rsidR="00A736C8">
        <w:rPr>
          <w:rFonts w:ascii="楷体" w:eastAsia="楷体" w:hAnsi="楷体" w:hint="eastAsia"/>
          <w:bCs/>
          <w:sz w:val="22"/>
          <w:szCs w:val="21"/>
        </w:rPr>
        <w:t>管理</w:t>
      </w:r>
      <w:r w:rsidRPr="00191F39">
        <w:rPr>
          <w:rFonts w:ascii="楷体" w:eastAsia="楷体" w:hAnsi="楷体" w:hint="eastAsia"/>
          <w:bCs/>
          <w:sz w:val="22"/>
          <w:szCs w:val="21"/>
        </w:rPr>
        <w:t>，商业定位和创新思维、经营管理</w:t>
      </w:r>
      <w:r>
        <w:rPr>
          <w:rFonts w:ascii="楷体" w:eastAsia="楷体" w:hAnsi="楷体" w:hint="eastAsia"/>
          <w:bCs/>
          <w:sz w:val="22"/>
          <w:szCs w:val="21"/>
        </w:rPr>
        <w:t>和组织绩效、</w:t>
      </w:r>
      <w:r w:rsidRPr="00191F39">
        <w:rPr>
          <w:rFonts w:ascii="楷体" w:eastAsia="楷体" w:hAnsi="楷体" w:hint="eastAsia"/>
          <w:bCs/>
          <w:sz w:val="22"/>
          <w:szCs w:val="21"/>
        </w:rPr>
        <w:t>领导力等</w:t>
      </w:r>
    </w:p>
    <w:p w:rsidR="00403BCA" w:rsidRDefault="00191F39" w:rsidP="0065232F">
      <w:pPr>
        <w:spacing w:beforeLines="30" w:line="276" w:lineRule="auto"/>
        <w:jc w:val="left"/>
        <w:rPr>
          <w:rFonts w:ascii="楷体" w:eastAsia="楷体" w:hAnsi="楷体"/>
          <w:bCs/>
          <w:sz w:val="22"/>
          <w:szCs w:val="21"/>
        </w:rPr>
      </w:pPr>
      <w:r w:rsidRPr="00415BA1">
        <w:rPr>
          <w:rFonts w:ascii="楷体" w:eastAsia="楷体" w:hAnsi="楷体" w:hint="eastAsia"/>
          <w:b/>
          <w:sz w:val="22"/>
          <w:szCs w:val="21"/>
        </w:rPr>
        <w:t>讲授课程：</w:t>
      </w:r>
      <w:r w:rsidR="005E2B0E" w:rsidRPr="001A19C5">
        <w:rPr>
          <w:rFonts w:ascii="楷体" w:eastAsia="楷体" w:hAnsi="楷体" w:hint="eastAsia"/>
          <w:bCs/>
          <w:sz w:val="22"/>
          <w:szCs w:val="21"/>
        </w:rPr>
        <w:t>《</w:t>
      </w:r>
      <w:r w:rsidR="00B0149A">
        <w:rPr>
          <w:rFonts w:ascii="楷体" w:eastAsia="楷体" w:hAnsi="楷体" w:hint="eastAsia"/>
          <w:bCs/>
          <w:sz w:val="22"/>
          <w:szCs w:val="21"/>
        </w:rPr>
        <w:t>持续实现</w:t>
      </w:r>
      <w:r w:rsidR="005E2B0E" w:rsidRPr="001A19C5">
        <w:rPr>
          <w:rFonts w:ascii="楷体" w:eastAsia="楷体" w:hAnsi="楷体" w:hint="eastAsia"/>
          <w:bCs/>
          <w:sz w:val="22"/>
          <w:szCs w:val="21"/>
        </w:rPr>
        <w:t>业务领先的战略</w:t>
      </w:r>
      <w:r w:rsidR="00B0149A">
        <w:rPr>
          <w:rFonts w:ascii="楷体" w:eastAsia="楷体" w:hAnsi="楷体" w:hint="eastAsia"/>
          <w:bCs/>
          <w:sz w:val="22"/>
          <w:szCs w:val="21"/>
        </w:rPr>
        <w:t>经营管理</w:t>
      </w:r>
      <w:r w:rsidR="00403BCA" w:rsidRPr="001A19C5">
        <w:rPr>
          <w:rFonts w:ascii="楷体" w:eastAsia="楷体" w:hAnsi="楷体" w:hint="eastAsia"/>
          <w:bCs/>
          <w:sz w:val="22"/>
          <w:szCs w:val="21"/>
        </w:rPr>
        <w:t>》、</w:t>
      </w:r>
      <w:r w:rsidR="006317FA" w:rsidRPr="001A19C5">
        <w:rPr>
          <w:rFonts w:ascii="楷体" w:eastAsia="楷体" w:hAnsi="楷体" w:hint="eastAsia"/>
          <w:bCs/>
          <w:sz w:val="22"/>
          <w:szCs w:val="21"/>
        </w:rPr>
        <w:t>《战略解码与目标</w:t>
      </w:r>
      <w:r w:rsidR="00B0149A">
        <w:rPr>
          <w:rFonts w:ascii="楷体" w:eastAsia="楷体" w:hAnsi="楷体" w:hint="eastAsia"/>
          <w:bCs/>
          <w:sz w:val="22"/>
          <w:szCs w:val="21"/>
        </w:rPr>
        <w:t>管理</w:t>
      </w:r>
      <w:r w:rsidR="006317FA" w:rsidRPr="001A19C5">
        <w:rPr>
          <w:rFonts w:ascii="楷体" w:eastAsia="楷体" w:hAnsi="楷体" w:hint="eastAsia"/>
          <w:bCs/>
          <w:sz w:val="22"/>
          <w:szCs w:val="21"/>
        </w:rPr>
        <w:t>》、</w:t>
      </w:r>
      <w:r w:rsidR="00403BCA" w:rsidRPr="001A19C5">
        <w:rPr>
          <w:rFonts w:ascii="楷体" w:eastAsia="楷体" w:hAnsi="楷体" w:hint="eastAsia"/>
          <w:bCs/>
          <w:sz w:val="22"/>
          <w:szCs w:val="21"/>
        </w:rPr>
        <w:t>《商业模式与创新思考》、</w:t>
      </w:r>
      <w:r w:rsidR="007462AB">
        <w:rPr>
          <w:rFonts w:ascii="楷体" w:eastAsia="楷体" w:hAnsi="楷体" w:hint="eastAsia"/>
          <w:bCs/>
          <w:sz w:val="22"/>
          <w:szCs w:val="21"/>
        </w:rPr>
        <w:t>《解读华为狼性文化</w:t>
      </w:r>
      <w:r w:rsidR="000851EF">
        <w:rPr>
          <w:rFonts w:ascii="楷体" w:eastAsia="楷体" w:hAnsi="楷体" w:hint="eastAsia"/>
          <w:bCs/>
          <w:sz w:val="22"/>
          <w:szCs w:val="21"/>
        </w:rPr>
        <w:t>及干部管理</w:t>
      </w:r>
      <w:r w:rsidR="007462AB">
        <w:rPr>
          <w:rFonts w:ascii="楷体" w:eastAsia="楷体" w:hAnsi="楷体" w:hint="eastAsia"/>
          <w:bCs/>
          <w:sz w:val="22"/>
          <w:szCs w:val="21"/>
        </w:rPr>
        <w:t>》、《华为</w:t>
      </w:r>
      <w:r w:rsidR="000067B3">
        <w:rPr>
          <w:rFonts w:ascii="楷体" w:eastAsia="楷体" w:hAnsi="楷体" w:hint="eastAsia"/>
          <w:bCs/>
          <w:sz w:val="22"/>
          <w:szCs w:val="21"/>
        </w:rPr>
        <w:t>制胜之道：以客户为中心</w:t>
      </w:r>
      <w:r w:rsidR="007462AB">
        <w:rPr>
          <w:rFonts w:ascii="楷体" w:eastAsia="楷体" w:hAnsi="楷体" w:hint="eastAsia"/>
          <w:bCs/>
          <w:sz w:val="22"/>
          <w:szCs w:val="21"/>
        </w:rPr>
        <w:t>》、</w:t>
      </w:r>
      <w:r w:rsidR="00403BCA" w:rsidRPr="001A19C5">
        <w:rPr>
          <w:rFonts w:ascii="楷体" w:eastAsia="楷体" w:hAnsi="楷体" w:hint="eastAsia"/>
          <w:bCs/>
          <w:sz w:val="22"/>
          <w:szCs w:val="21"/>
        </w:rPr>
        <w:t>《教练式领导》、《管理者角色</w:t>
      </w:r>
      <w:r>
        <w:rPr>
          <w:rFonts w:ascii="楷体" w:eastAsia="楷体" w:hAnsi="楷体" w:hint="eastAsia"/>
          <w:bCs/>
          <w:sz w:val="22"/>
          <w:szCs w:val="21"/>
        </w:rPr>
        <w:t>转身</w:t>
      </w:r>
      <w:r w:rsidR="00403BCA" w:rsidRPr="001A19C5">
        <w:rPr>
          <w:rFonts w:ascii="楷体" w:eastAsia="楷体" w:hAnsi="楷体" w:hint="eastAsia"/>
          <w:bCs/>
          <w:sz w:val="22"/>
          <w:szCs w:val="21"/>
        </w:rPr>
        <w:t>与能力建设》、</w:t>
      </w:r>
      <w:r w:rsidR="000851EF">
        <w:rPr>
          <w:rFonts w:ascii="楷体" w:eastAsia="楷体" w:hAnsi="楷体" w:hint="eastAsia"/>
          <w:bCs/>
          <w:sz w:val="22"/>
          <w:szCs w:val="21"/>
        </w:rPr>
        <w:t>《狼性营销》</w:t>
      </w:r>
      <w:r w:rsidR="00B74197" w:rsidRPr="001A19C5">
        <w:rPr>
          <w:rFonts w:ascii="楷体" w:eastAsia="楷体" w:hAnsi="楷体" w:hint="eastAsia"/>
          <w:bCs/>
          <w:sz w:val="22"/>
          <w:szCs w:val="21"/>
        </w:rPr>
        <w:t>、</w:t>
      </w:r>
      <w:r w:rsidR="000851EF">
        <w:rPr>
          <w:rFonts w:ascii="楷体" w:eastAsia="楷体" w:hAnsi="楷体" w:hint="eastAsia"/>
          <w:bCs/>
          <w:sz w:val="22"/>
          <w:szCs w:val="21"/>
        </w:rPr>
        <w:t>《力出一孔的组织经营管理》、</w:t>
      </w:r>
      <w:r w:rsidR="00160723">
        <w:rPr>
          <w:rFonts w:ascii="楷体" w:eastAsia="楷体" w:hAnsi="楷体" w:hint="eastAsia"/>
          <w:bCs/>
          <w:sz w:val="22"/>
          <w:szCs w:val="21"/>
        </w:rPr>
        <w:t>《</w:t>
      </w:r>
      <w:r w:rsidR="00635B90" w:rsidRPr="001A19C5">
        <w:rPr>
          <w:rFonts w:ascii="楷体" w:eastAsia="楷体" w:hAnsi="楷体" w:hint="eastAsia"/>
          <w:bCs/>
          <w:sz w:val="22"/>
          <w:szCs w:val="21"/>
        </w:rPr>
        <w:t>国际市场拓展</w:t>
      </w:r>
      <w:r w:rsidR="00160723">
        <w:rPr>
          <w:rFonts w:ascii="楷体" w:eastAsia="楷体" w:hAnsi="楷体" w:hint="eastAsia"/>
          <w:bCs/>
          <w:sz w:val="22"/>
          <w:szCs w:val="21"/>
        </w:rPr>
        <w:t>及经营管理</w:t>
      </w:r>
      <w:r w:rsidR="00635B90" w:rsidRPr="001A19C5">
        <w:rPr>
          <w:rFonts w:ascii="楷体" w:eastAsia="楷体" w:hAnsi="楷体" w:hint="eastAsia"/>
          <w:bCs/>
          <w:sz w:val="22"/>
          <w:szCs w:val="21"/>
        </w:rPr>
        <w:t>》</w:t>
      </w:r>
      <w:r w:rsidR="000851EF">
        <w:rPr>
          <w:rFonts w:ascii="楷体" w:eastAsia="楷体" w:hAnsi="楷体" w:hint="eastAsia"/>
          <w:bCs/>
          <w:sz w:val="22"/>
          <w:szCs w:val="21"/>
        </w:rPr>
        <w:t>、《国家总经理的角色认知与能力提升》、《商业系统思考》</w:t>
      </w:r>
      <w:r w:rsidR="00403BCA" w:rsidRPr="001A19C5">
        <w:rPr>
          <w:rFonts w:ascii="楷体" w:eastAsia="楷体" w:hAnsi="楷体" w:hint="eastAsia"/>
          <w:bCs/>
          <w:sz w:val="22"/>
          <w:szCs w:val="21"/>
        </w:rPr>
        <w:t>等</w:t>
      </w:r>
    </w:p>
    <w:p w:rsidR="00415BA1" w:rsidRPr="00415BA1" w:rsidRDefault="00415BA1" w:rsidP="0065232F">
      <w:pPr>
        <w:spacing w:beforeLines="30" w:line="276" w:lineRule="auto"/>
        <w:jc w:val="left"/>
        <w:rPr>
          <w:rFonts w:ascii="楷体" w:eastAsia="楷体" w:hAnsi="楷体"/>
          <w:bCs/>
          <w:sz w:val="22"/>
          <w:szCs w:val="21"/>
        </w:rPr>
      </w:pPr>
      <w:r w:rsidRPr="00415BA1">
        <w:rPr>
          <w:rFonts w:ascii="楷体" w:eastAsia="楷体" w:hAnsi="楷体" w:hint="eastAsia"/>
          <w:b/>
          <w:sz w:val="22"/>
          <w:szCs w:val="21"/>
        </w:rPr>
        <w:t>高管教练</w:t>
      </w:r>
      <w:r>
        <w:rPr>
          <w:rFonts w:ascii="楷体" w:eastAsia="楷体" w:hAnsi="楷体" w:hint="eastAsia"/>
          <w:b/>
          <w:sz w:val="22"/>
          <w:szCs w:val="21"/>
        </w:rPr>
        <w:t>顾问</w:t>
      </w:r>
      <w:r w:rsidRPr="00415BA1">
        <w:rPr>
          <w:rFonts w:ascii="楷体" w:eastAsia="楷体" w:hAnsi="楷体" w:hint="eastAsia"/>
          <w:b/>
          <w:sz w:val="22"/>
          <w:szCs w:val="21"/>
        </w:rPr>
        <w:t>内容：</w:t>
      </w:r>
      <w:r w:rsidRPr="00415BA1">
        <w:rPr>
          <w:rFonts w:ascii="楷体" w:eastAsia="楷体" w:hAnsi="楷体" w:hint="eastAsia"/>
          <w:bCs/>
          <w:sz w:val="22"/>
          <w:szCs w:val="21"/>
        </w:rPr>
        <w:t>包括但不限于企业</w:t>
      </w:r>
      <w:r w:rsidR="000851EF">
        <w:rPr>
          <w:rFonts w:ascii="楷体" w:eastAsia="楷体" w:hAnsi="楷体" w:hint="eastAsia"/>
          <w:bCs/>
          <w:sz w:val="22"/>
          <w:szCs w:val="21"/>
        </w:rPr>
        <w:t>顶层设计、</w:t>
      </w:r>
      <w:r w:rsidRPr="00415BA1">
        <w:rPr>
          <w:rFonts w:ascii="楷体" w:eastAsia="楷体" w:hAnsi="楷体" w:hint="eastAsia"/>
          <w:bCs/>
          <w:sz w:val="22"/>
          <w:szCs w:val="21"/>
        </w:rPr>
        <w:t>战略及经营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组织文化</w:t>
      </w:r>
      <w:r>
        <w:rPr>
          <w:rFonts w:ascii="楷体" w:eastAsia="楷体" w:hAnsi="楷体" w:hint="eastAsia"/>
          <w:bCs/>
          <w:sz w:val="22"/>
          <w:szCs w:val="21"/>
        </w:rPr>
        <w:t>、领导力及管理、二代接班、</w:t>
      </w:r>
      <w:r w:rsidRPr="00415BA1">
        <w:rPr>
          <w:rFonts w:ascii="楷体" w:eastAsia="楷体" w:hAnsi="楷体" w:hint="eastAsia"/>
          <w:bCs/>
          <w:sz w:val="22"/>
          <w:szCs w:val="21"/>
        </w:rPr>
        <w:t>问题</w:t>
      </w:r>
      <w:r>
        <w:rPr>
          <w:rFonts w:ascii="楷体" w:eastAsia="楷体" w:hAnsi="楷体" w:hint="eastAsia"/>
          <w:bCs/>
          <w:sz w:val="22"/>
          <w:szCs w:val="21"/>
        </w:rPr>
        <w:t>分析</w:t>
      </w:r>
      <w:r w:rsidRPr="00415BA1">
        <w:rPr>
          <w:rFonts w:ascii="楷体" w:eastAsia="楷体" w:hAnsi="楷体" w:hint="eastAsia"/>
          <w:bCs/>
          <w:sz w:val="22"/>
          <w:szCs w:val="21"/>
        </w:rPr>
        <w:t>解决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营销管理</w:t>
      </w:r>
      <w:r>
        <w:rPr>
          <w:rFonts w:ascii="楷体" w:eastAsia="楷体" w:hAnsi="楷体" w:hint="eastAsia"/>
          <w:bCs/>
          <w:sz w:val="22"/>
          <w:szCs w:val="21"/>
        </w:rPr>
        <w:t>、市场</w:t>
      </w:r>
      <w:r w:rsidRPr="00415BA1">
        <w:rPr>
          <w:rFonts w:ascii="楷体" w:eastAsia="楷体" w:hAnsi="楷体" w:hint="eastAsia"/>
          <w:bCs/>
          <w:sz w:val="22"/>
          <w:szCs w:val="21"/>
        </w:rPr>
        <w:t>拓展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产品管理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客户满意度管理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供应链管理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组织绩效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布阵点兵</w:t>
      </w:r>
      <w:r>
        <w:rPr>
          <w:rFonts w:ascii="楷体" w:eastAsia="楷体" w:hAnsi="楷体" w:hint="eastAsia"/>
          <w:bCs/>
          <w:sz w:val="22"/>
          <w:szCs w:val="21"/>
        </w:rPr>
        <w:t>、复盘管理、</w:t>
      </w:r>
      <w:r w:rsidRPr="00415BA1">
        <w:rPr>
          <w:rFonts w:ascii="楷体" w:eastAsia="楷体" w:hAnsi="楷体" w:hint="eastAsia"/>
          <w:bCs/>
          <w:sz w:val="22"/>
          <w:szCs w:val="21"/>
        </w:rPr>
        <w:t>危机处理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项目管理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组织氛围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角色认知转身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情绪与压力处理</w:t>
      </w:r>
      <w:r>
        <w:rPr>
          <w:rFonts w:ascii="楷体" w:eastAsia="楷体" w:hAnsi="楷体" w:hint="eastAsia"/>
          <w:bCs/>
          <w:sz w:val="22"/>
          <w:szCs w:val="21"/>
        </w:rPr>
        <w:t>、</w:t>
      </w:r>
      <w:r w:rsidRPr="00415BA1">
        <w:rPr>
          <w:rFonts w:ascii="楷体" w:eastAsia="楷体" w:hAnsi="楷体" w:hint="eastAsia"/>
          <w:bCs/>
          <w:sz w:val="22"/>
          <w:szCs w:val="21"/>
        </w:rPr>
        <w:t>性格分析</w:t>
      </w:r>
      <w:r>
        <w:rPr>
          <w:rFonts w:ascii="楷体" w:eastAsia="楷体" w:hAnsi="楷体" w:hint="eastAsia"/>
          <w:bCs/>
          <w:sz w:val="22"/>
          <w:szCs w:val="21"/>
        </w:rPr>
        <w:t>解读、向</w:t>
      </w:r>
      <w:r w:rsidRPr="00415BA1">
        <w:rPr>
          <w:rFonts w:ascii="楷体" w:eastAsia="楷体" w:hAnsi="楷体" w:hint="eastAsia"/>
          <w:bCs/>
          <w:sz w:val="22"/>
          <w:szCs w:val="21"/>
        </w:rPr>
        <w:t>下管理</w:t>
      </w:r>
      <w:r>
        <w:rPr>
          <w:rFonts w:ascii="楷体" w:eastAsia="楷体" w:hAnsi="楷体" w:hint="eastAsia"/>
          <w:bCs/>
          <w:sz w:val="22"/>
          <w:szCs w:val="21"/>
        </w:rPr>
        <w:t>、跨部门协同、向上管理、团队</w:t>
      </w:r>
      <w:r w:rsidRPr="00415BA1">
        <w:rPr>
          <w:rFonts w:ascii="楷体" w:eastAsia="楷体" w:hAnsi="楷体" w:hint="eastAsia"/>
          <w:bCs/>
          <w:sz w:val="22"/>
          <w:szCs w:val="21"/>
        </w:rPr>
        <w:t>共识引导</w:t>
      </w:r>
      <w:r>
        <w:rPr>
          <w:rFonts w:ascii="楷体" w:eastAsia="楷体" w:hAnsi="楷体" w:hint="eastAsia"/>
          <w:bCs/>
          <w:sz w:val="22"/>
          <w:szCs w:val="21"/>
        </w:rPr>
        <w:t>等</w:t>
      </w:r>
    </w:p>
    <w:p w:rsidR="00274DDF" w:rsidRPr="00403BCA" w:rsidRDefault="00274DDF" w:rsidP="00F45F6E">
      <w:pPr>
        <w:rPr>
          <w:rFonts w:ascii="楷体_GB2312" w:eastAsia="楷体_GB2312" w:hAnsi="宋体"/>
          <w:b/>
          <w:color w:val="000000"/>
          <w:szCs w:val="21"/>
          <w:u w:val="words"/>
        </w:rPr>
      </w:pPr>
    </w:p>
    <w:p w:rsidR="00274DDF" w:rsidRPr="005E2B0E" w:rsidRDefault="00274DDF" w:rsidP="005E2B0E">
      <w:pPr>
        <w:pStyle w:val="a6"/>
        <w:jc w:val="both"/>
        <w:rPr>
          <w:rFonts w:ascii="微软雅黑" w:eastAsia="微软雅黑" w:hAnsi="微软雅黑"/>
          <w:noProof/>
          <w:sz w:val="32"/>
          <w:szCs w:val="36"/>
          <w:u w:val="single"/>
        </w:rPr>
      </w:pPr>
      <w:r w:rsidRPr="005E2B0E">
        <w:rPr>
          <w:rFonts w:ascii="微软雅黑" w:eastAsia="微软雅黑" w:hAnsi="微软雅黑" w:hint="eastAsia"/>
          <w:noProof/>
          <w:sz w:val="32"/>
          <w:szCs w:val="36"/>
          <w:u w:val="single"/>
        </w:rPr>
        <w:t>个人简介：</w:t>
      </w:r>
    </w:p>
    <w:p w:rsidR="00740E11" w:rsidRPr="001A19C5" w:rsidRDefault="006317FA" w:rsidP="00F45F6E">
      <w:pPr>
        <w:pStyle w:val="a8"/>
        <w:numPr>
          <w:ilvl w:val="0"/>
          <w:numId w:val="1"/>
        </w:numPr>
        <w:spacing w:line="400" w:lineRule="exact"/>
        <w:ind w:left="426" w:firstLineChars="0" w:hanging="426"/>
        <w:rPr>
          <w:rFonts w:ascii="楷体" w:eastAsia="楷体" w:hAnsi="楷体"/>
          <w:bCs/>
          <w:sz w:val="22"/>
          <w:szCs w:val="21"/>
        </w:rPr>
      </w:pPr>
      <w:r w:rsidRPr="001A19C5">
        <w:rPr>
          <w:rFonts w:ascii="楷体" w:eastAsia="楷体" w:hAnsi="楷体" w:hint="eastAsia"/>
          <w:bCs/>
          <w:sz w:val="22"/>
          <w:szCs w:val="21"/>
        </w:rPr>
        <w:t>13年华为业务实战经验（</w:t>
      </w:r>
      <w:r w:rsidR="00740E11" w:rsidRPr="001A19C5">
        <w:rPr>
          <w:rFonts w:ascii="楷体" w:eastAsia="楷体" w:hAnsi="楷体"/>
          <w:bCs/>
          <w:sz w:val="22"/>
          <w:szCs w:val="21"/>
        </w:rPr>
        <w:t>1999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至</w:t>
      </w:r>
      <w:r w:rsidR="00740E11" w:rsidRPr="001A19C5">
        <w:rPr>
          <w:rFonts w:ascii="楷体" w:eastAsia="楷体" w:hAnsi="楷体"/>
          <w:bCs/>
          <w:sz w:val="22"/>
          <w:szCs w:val="21"/>
        </w:rPr>
        <w:t>2012</w:t>
      </w:r>
      <w:r w:rsidRPr="001A19C5">
        <w:rPr>
          <w:rFonts w:ascii="楷体" w:eastAsia="楷体" w:hAnsi="楷体" w:hint="eastAsia"/>
          <w:bCs/>
          <w:sz w:val="22"/>
          <w:szCs w:val="21"/>
        </w:rPr>
        <w:t>），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从基层员工</w:t>
      </w:r>
      <w:r w:rsidRPr="001A19C5">
        <w:rPr>
          <w:rFonts w:ascii="楷体" w:eastAsia="楷体" w:hAnsi="楷体" w:hint="eastAsia"/>
          <w:bCs/>
          <w:sz w:val="22"/>
          <w:szCs w:val="21"/>
        </w:rPr>
        <w:t>做起，被迅速</w:t>
      </w:r>
      <w:r w:rsidR="00B74197" w:rsidRPr="001A19C5">
        <w:rPr>
          <w:rFonts w:ascii="楷体" w:eastAsia="楷体" w:hAnsi="楷体" w:hint="eastAsia"/>
          <w:bCs/>
          <w:sz w:val="22"/>
          <w:szCs w:val="21"/>
        </w:rPr>
        <w:t>提拔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为</w:t>
      </w:r>
      <w:r w:rsidR="00B74197" w:rsidRPr="001A19C5">
        <w:rPr>
          <w:rFonts w:ascii="楷体" w:eastAsia="楷体" w:hAnsi="楷体" w:hint="eastAsia"/>
          <w:bCs/>
          <w:sz w:val="22"/>
          <w:szCs w:val="21"/>
        </w:rPr>
        <w:t>华为</w:t>
      </w:r>
      <w:r w:rsidR="00191F39">
        <w:rPr>
          <w:rFonts w:ascii="楷体" w:eastAsia="楷体" w:hAnsi="楷体" w:hint="eastAsia"/>
          <w:bCs/>
          <w:sz w:val="22"/>
          <w:szCs w:val="21"/>
        </w:rPr>
        <w:t>公司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集团移动解决方案总裁，历任研发、维护、服务、合作、销售、营销、产品领域总经理、子产品线总裁、集团解决方案总裁等多个岗位，开拓能力强，担任多个新领域岗位的首任主管，</w:t>
      </w:r>
      <w:r w:rsidR="00446845" w:rsidRPr="001A19C5">
        <w:rPr>
          <w:rFonts w:ascii="楷体" w:eastAsia="楷体" w:hAnsi="楷体" w:hint="eastAsia"/>
          <w:bCs/>
          <w:sz w:val="22"/>
          <w:szCs w:val="21"/>
        </w:rPr>
        <w:t>涉及运营商、企业网和消费者领域，</w:t>
      </w:r>
      <w:r w:rsidR="00740E11" w:rsidRPr="001A19C5">
        <w:rPr>
          <w:rFonts w:ascii="楷体" w:eastAsia="楷体" w:hAnsi="楷体"/>
          <w:bCs/>
          <w:sz w:val="22"/>
          <w:szCs w:val="21"/>
        </w:rPr>
        <w:t>2010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年出任集团最重要的移动解决方案首任总裁，</w:t>
      </w:r>
      <w:r w:rsidR="00740E11" w:rsidRPr="00191F39">
        <w:rPr>
          <w:rFonts w:ascii="楷体" w:eastAsia="楷体" w:hAnsi="楷体" w:hint="eastAsia"/>
          <w:b/>
          <w:bCs/>
          <w:sz w:val="22"/>
          <w:szCs w:val="21"/>
        </w:rPr>
        <w:t>为当时集团层面最年轻的面向</w:t>
      </w:r>
      <w:r w:rsidR="00740E11" w:rsidRPr="00191F39">
        <w:rPr>
          <w:rFonts w:ascii="楷体" w:eastAsia="楷体" w:hAnsi="楷体"/>
          <w:b/>
          <w:bCs/>
          <w:sz w:val="22"/>
          <w:szCs w:val="21"/>
        </w:rPr>
        <w:t>EMT</w:t>
      </w:r>
      <w:r w:rsidR="00740E11" w:rsidRPr="00191F39">
        <w:rPr>
          <w:rFonts w:ascii="楷体" w:eastAsia="楷体" w:hAnsi="楷体" w:hint="eastAsia"/>
          <w:b/>
          <w:bCs/>
          <w:sz w:val="22"/>
          <w:szCs w:val="21"/>
        </w:rPr>
        <w:t>（董事执行委员会）汇报的总裁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。</w:t>
      </w:r>
    </w:p>
    <w:p w:rsidR="00740E11" w:rsidRPr="001A19C5" w:rsidRDefault="00740E11" w:rsidP="00F45F6E">
      <w:pPr>
        <w:numPr>
          <w:ilvl w:val="0"/>
          <w:numId w:val="1"/>
        </w:numPr>
        <w:spacing w:line="400" w:lineRule="exact"/>
        <w:ind w:left="425" w:hanging="425"/>
        <w:rPr>
          <w:rFonts w:ascii="楷体" w:eastAsia="楷体" w:hAnsi="楷体"/>
          <w:bCs/>
          <w:sz w:val="22"/>
          <w:szCs w:val="21"/>
        </w:rPr>
      </w:pPr>
      <w:r w:rsidRPr="001A19C5">
        <w:rPr>
          <w:rFonts w:ascii="楷体" w:eastAsia="楷体" w:hAnsi="楷体" w:hint="eastAsia"/>
          <w:bCs/>
          <w:sz w:val="22"/>
          <w:szCs w:val="21"/>
        </w:rPr>
        <w:t>多年的核心产品和特级项目的管理实战经验，开拓能力强（曾担任</w:t>
      </w:r>
      <w:r w:rsidRPr="001A19C5">
        <w:rPr>
          <w:rFonts w:ascii="楷体" w:eastAsia="楷体" w:hAnsi="楷体"/>
          <w:bCs/>
          <w:sz w:val="22"/>
          <w:szCs w:val="21"/>
        </w:rPr>
        <w:t>2001</w:t>
      </w:r>
      <w:r w:rsidRPr="001A19C5">
        <w:rPr>
          <w:rFonts w:ascii="楷体" w:eastAsia="楷体" w:hAnsi="楷体" w:hint="eastAsia"/>
          <w:bCs/>
          <w:sz w:val="22"/>
          <w:szCs w:val="21"/>
        </w:rPr>
        <w:t>年公司级首个对外合作M项目负责人之一；</w:t>
      </w:r>
      <w:r w:rsidRPr="001A19C5">
        <w:rPr>
          <w:rFonts w:ascii="楷体" w:eastAsia="楷体" w:hAnsi="楷体"/>
          <w:bCs/>
          <w:sz w:val="22"/>
          <w:szCs w:val="21"/>
        </w:rPr>
        <w:t>2003</w:t>
      </w:r>
      <w:r w:rsidRPr="001A19C5">
        <w:rPr>
          <w:rFonts w:ascii="楷体" w:eastAsia="楷体" w:hAnsi="楷体" w:hint="eastAsia"/>
          <w:bCs/>
          <w:sz w:val="22"/>
          <w:szCs w:val="21"/>
        </w:rPr>
        <w:t>年</w:t>
      </w:r>
      <w:r w:rsidRPr="001A19C5">
        <w:rPr>
          <w:rFonts w:ascii="楷体" w:eastAsia="楷体" w:hAnsi="楷体"/>
          <w:bCs/>
          <w:sz w:val="22"/>
          <w:szCs w:val="21"/>
        </w:rPr>
        <w:t>WCDMA</w:t>
      </w:r>
      <w:r w:rsidRPr="001A19C5">
        <w:rPr>
          <w:rFonts w:ascii="楷体" w:eastAsia="楷体" w:hAnsi="楷体" w:hint="eastAsia"/>
          <w:bCs/>
          <w:sz w:val="22"/>
          <w:szCs w:val="21"/>
        </w:rPr>
        <w:t>海外拓展首批成员，成功打开亚太</w:t>
      </w:r>
      <w:r w:rsidR="005676FA" w:rsidRPr="001A19C5">
        <w:rPr>
          <w:rFonts w:ascii="楷体" w:eastAsia="楷体" w:hAnsi="楷体" w:hint="eastAsia"/>
          <w:bCs/>
          <w:sz w:val="22"/>
          <w:szCs w:val="21"/>
        </w:rPr>
        <w:t>多国</w:t>
      </w:r>
      <w:r w:rsidRPr="001A19C5">
        <w:rPr>
          <w:rFonts w:ascii="楷体" w:eastAsia="楷体" w:hAnsi="楷体" w:hint="eastAsia"/>
          <w:bCs/>
          <w:sz w:val="22"/>
          <w:szCs w:val="21"/>
        </w:rPr>
        <w:t>市场；</w:t>
      </w:r>
      <w:r w:rsidRPr="001A19C5">
        <w:rPr>
          <w:rFonts w:ascii="楷体" w:eastAsia="楷体" w:hAnsi="楷体"/>
          <w:bCs/>
          <w:sz w:val="22"/>
          <w:szCs w:val="21"/>
        </w:rPr>
        <w:t>2007</w:t>
      </w:r>
      <w:r w:rsidRPr="001A19C5">
        <w:rPr>
          <w:rFonts w:ascii="楷体" w:eastAsia="楷体" w:hAnsi="楷体" w:hint="eastAsia"/>
          <w:bCs/>
          <w:sz w:val="22"/>
          <w:szCs w:val="21"/>
        </w:rPr>
        <w:t>年欧洲</w:t>
      </w:r>
      <w:r w:rsidR="00191F39">
        <w:rPr>
          <w:rFonts w:ascii="楷体" w:eastAsia="楷体" w:hAnsi="楷体" w:hint="eastAsia"/>
          <w:bCs/>
          <w:sz w:val="22"/>
          <w:szCs w:val="21"/>
        </w:rPr>
        <w:t>首个特级项目（</w:t>
      </w:r>
      <w:r w:rsidR="00191F39" w:rsidRPr="001A19C5">
        <w:rPr>
          <w:rFonts w:ascii="楷体" w:eastAsia="楷体" w:hAnsi="楷体" w:hint="eastAsia"/>
          <w:bCs/>
          <w:sz w:val="22"/>
          <w:szCs w:val="21"/>
        </w:rPr>
        <w:t>德国电信五国特级项目</w:t>
      </w:r>
      <w:r w:rsidR="00191F39">
        <w:rPr>
          <w:rFonts w:ascii="楷体" w:eastAsia="楷体" w:hAnsi="楷体" w:hint="eastAsia"/>
          <w:bCs/>
          <w:sz w:val="22"/>
          <w:szCs w:val="21"/>
        </w:rPr>
        <w:t>）</w:t>
      </w:r>
      <w:r w:rsidRPr="001A19C5">
        <w:rPr>
          <w:rFonts w:ascii="楷体" w:eastAsia="楷体" w:hAnsi="楷体" w:hint="eastAsia"/>
          <w:bCs/>
          <w:sz w:val="22"/>
          <w:szCs w:val="21"/>
        </w:rPr>
        <w:t>负责人，从该项目签订到新产品研发及交付全流程负责，最终该项目成为德</w:t>
      </w:r>
      <w:r w:rsidR="00446845" w:rsidRPr="001A19C5">
        <w:rPr>
          <w:rFonts w:ascii="楷体" w:eastAsia="楷体" w:hAnsi="楷体" w:hint="eastAsia"/>
          <w:bCs/>
          <w:sz w:val="22"/>
          <w:szCs w:val="21"/>
        </w:rPr>
        <w:t>国</w:t>
      </w:r>
      <w:r w:rsidRPr="001A19C5">
        <w:rPr>
          <w:rFonts w:ascii="楷体" w:eastAsia="楷体" w:hAnsi="楷体" w:hint="eastAsia"/>
          <w:bCs/>
          <w:sz w:val="22"/>
          <w:szCs w:val="21"/>
        </w:rPr>
        <w:t>电</w:t>
      </w:r>
      <w:r w:rsidR="00446845" w:rsidRPr="001A19C5">
        <w:rPr>
          <w:rFonts w:ascii="楷体" w:eastAsia="楷体" w:hAnsi="楷体" w:hint="eastAsia"/>
          <w:bCs/>
          <w:sz w:val="22"/>
          <w:szCs w:val="21"/>
        </w:rPr>
        <w:t>信</w:t>
      </w:r>
      <w:r w:rsidRPr="001A19C5">
        <w:rPr>
          <w:rFonts w:ascii="楷体" w:eastAsia="楷体" w:hAnsi="楷体" w:hint="eastAsia"/>
          <w:bCs/>
          <w:sz w:val="22"/>
          <w:szCs w:val="21"/>
        </w:rPr>
        <w:t>历史上首个按时高质交付的项目，德电集团CTO亲自带队赴中国表达感谢；</w:t>
      </w:r>
      <w:r w:rsidRPr="001A19C5">
        <w:rPr>
          <w:rFonts w:ascii="楷体" w:eastAsia="楷体" w:hAnsi="楷体"/>
          <w:bCs/>
          <w:sz w:val="22"/>
          <w:szCs w:val="21"/>
        </w:rPr>
        <w:t>2009</w:t>
      </w:r>
      <w:r w:rsidRPr="001A19C5">
        <w:rPr>
          <w:rFonts w:ascii="楷体" w:eastAsia="楷体" w:hAnsi="楷体" w:hint="eastAsia"/>
          <w:bCs/>
          <w:sz w:val="22"/>
          <w:szCs w:val="21"/>
        </w:rPr>
        <w:t>年担任公司首批生命周期管理团队负责人，公司级客户满意度改进工作组成员；</w:t>
      </w:r>
      <w:r w:rsidRPr="001A19C5">
        <w:rPr>
          <w:rFonts w:ascii="楷体" w:eastAsia="楷体" w:hAnsi="楷体"/>
          <w:bCs/>
          <w:sz w:val="22"/>
          <w:szCs w:val="21"/>
        </w:rPr>
        <w:t>2010</w:t>
      </w:r>
      <w:r w:rsidRPr="001A19C5">
        <w:rPr>
          <w:rFonts w:ascii="楷体" w:eastAsia="楷体" w:hAnsi="楷体" w:hint="eastAsia"/>
          <w:bCs/>
          <w:sz w:val="22"/>
          <w:szCs w:val="21"/>
        </w:rPr>
        <w:t>年起担任集团移动解决方案总裁；兼任欧洲解决方案创新中心赞助领导；公司级解决方案</w:t>
      </w:r>
      <w:r w:rsidR="005676FA" w:rsidRPr="001A19C5">
        <w:rPr>
          <w:rFonts w:ascii="楷体" w:eastAsia="楷体" w:hAnsi="楷体" w:hint="eastAsia"/>
          <w:bCs/>
          <w:sz w:val="22"/>
          <w:szCs w:val="21"/>
        </w:rPr>
        <w:t>战略规划和</w:t>
      </w:r>
      <w:r w:rsidRPr="001A19C5">
        <w:rPr>
          <w:rFonts w:ascii="楷体" w:eastAsia="楷体" w:hAnsi="楷体" w:hint="eastAsia"/>
          <w:bCs/>
          <w:sz w:val="22"/>
          <w:szCs w:val="21"/>
        </w:rPr>
        <w:t>营销负责人），在公司多次临危受命组建新团队完成挑战的经历，多年的跨部门组织管理经验，同时管</w:t>
      </w:r>
      <w:r w:rsidRPr="001A19C5">
        <w:rPr>
          <w:rFonts w:ascii="楷体" w:eastAsia="楷体" w:hAnsi="楷体" w:hint="eastAsia"/>
          <w:bCs/>
          <w:sz w:val="22"/>
          <w:szCs w:val="21"/>
        </w:rPr>
        <w:lastRenderedPageBreak/>
        <w:t>理幅度跨越深圳、上海、北京、西安、慕尼黑、硅谷等多个地域，是华为内部知名的能打硬仗和敢打硬仗的管理者。</w:t>
      </w:r>
    </w:p>
    <w:p w:rsidR="009F0DA0" w:rsidRDefault="00B74197" w:rsidP="009F0DA0">
      <w:pPr>
        <w:pStyle w:val="a8"/>
        <w:numPr>
          <w:ilvl w:val="0"/>
          <w:numId w:val="1"/>
        </w:numPr>
        <w:spacing w:line="400" w:lineRule="exact"/>
        <w:ind w:left="426" w:firstLineChars="0" w:hanging="426"/>
        <w:rPr>
          <w:rFonts w:ascii="楷体" w:eastAsia="楷体" w:hAnsi="楷体"/>
          <w:bCs/>
          <w:sz w:val="22"/>
          <w:szCs w:val="21"/>
        </w:rPr>
      </w:pPr>
      <w:r w:rsidRPr="001A19C5">
        <w:rPr>
          <w:rFonts w:ascii="楷体" w:eastAsia="楷体" w:hAnsi="楷体" w:hint="eastAsia"/>
          <w:bCs/>
          <w:sz w:val="22"/>
          <w:szCs w:val="21"/>
        </w:rPr>
        <w:t>商业意识敏感，业务洞察力强，团队领导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中富有激情，乐于分享，</w:t>
      </w:r>
      <w:r w:rsidR="00191F39">
        <w:rPr>
          <w:rFonts w:ascii="楷体" w:eastAsia="楷体" w:hAnsi="楷体" w:hint="eastAsia"/>
          <w:bCs/>
          <w:sz w:val="22"/>
          <w:szCs w:val="21"/>
        </w:rPr>
        <w:t>2006年起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常年兼任华为大学新任</w:t>
      </w:r>
      <w:r w:rsidR="00960F28" w:rsidRPr="001A19C5">
        <w:rPr>
          <w:rFonts w:ascii="楷体" w:eastAsia="楷体" w:hAnsi="楷体" w:hint="eastAsia"/>
          <w:bCs/>
          <w:sz w:val="22"/>
          <w:szCs w:val="21"/>
        </w:rPr>
        <w:t>产品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总经理教练，培养新任中高层管理者，在华为内部培养出多名</w:t>
      </w:r>
      <w:r w:rsidR="00CB118C" w:rsidRPr="001A19C5">
        <w:rPr>
          <w:rFonts w:ascii="楷体" w:eastAsia="楷体" w:hAnsi="楷体" w:hint="eastAsia"/>
          <w:bCs/>
          <w:sz w:val="22"/>
          <w:szCs w:val="21"/>
        </w:rPr>
        <w:t>领域总经理</w:t>
      </w:r>
      <w:r w:rsidR="00CB118C">
        <w:rPr>
          <w:rFonts w:ascii="楷体" w:eastAsia="楷体" w:hAnsi="楷体" w:hint="eastAsia"/>
          <w:bCs/>
          <w:sz w:val="22"/>
          <w:szCs w:val="21"/>
        </w:rPr>
        <w:t>、</w:t>
      </w:r>
      <w:r w:rsidR="00740E11" w:rsidRPr="001A19C5">
        <w:rPr>
          <w:rFonts w:ascii="楷体" w:eastAsia="楷体" w:hAnsi="楷体" w:hint="eastAsia"/>
          <w:bCs/>
          <w:sz w:val="22"/>
          <w:szCs w:val="21"/>
        </w:rPr>
        <w:t>总监和管理继任者。</w:t>
      </w:r>
    </w:p>
    <w:p w:rsidR="006317FA" w:rsidRPr="00541DC7" w:rsidRDefault="005E2B0E" w:rsidP="00AE3EDE">
      <w:pPr>
        <w:pStyle w:val="a8"/>
        <w:numPr>
          <w:ilvl w:val="0"/>
          <w:numId w:val="1"/>
        </w:numPr>
        <w:spacing w:line="400" w:lineRule="exact"/>
        <w:ind w:left="426" w:firstLineChars="0" w:hanging="426"/>
        <w:rPr>
          <w:rFonts w:ascii="楷体" w:eastAsia="楷体" w:hAnsi="楷体"/>
          <w:bCs/>
          <w:sz w:val="22"/>
          <w:szCs w:val="21"/>
        </w:rPr>
      </w:pPr>
      <w:r w:rsidRPr="00541DC7">
        <w:rPr>
          <w:rFonts w:ascii="楷体" w:eastAsia="楷体" w:hAnsi="楷体"/>
          <w:bCs/>
          <w:sz w:val="22"/>
          <w:szCs w:val="21"/>
        </w:rPr>
        <w:t>201</w:t>
      </w:r>
      <w:r w:rsidRPr="00541DC7">
        <w:rPr>
          <w:rFonts w:ascii="楷体" w:eastAsia="楷体" w:hAnsi="楷体" w:hint="eastAsia"/>
          <w:bCs/>
          <w:sz w:val="22"/>
          <w:szCs w:val="21"/>
        </w:rPr>
        <w:t>3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年起专职担任企业商业顾问和高管教练，帮助企业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梳理战略及商业模式，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提升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组织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绩效和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高管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领导力，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现同时担任美的集团/海康威视/</w:t>
      </w:r>
      <w:r w:rsidR="00160723" w:rsidRPr="00541DC7">
        <w:rPr>
          <w:rFonts w:ascii="楷体" w:eastAsia="楷体" w:hAnsi="楷体" w:hint="eastAsia"/>
          <w:bCs/>
          <w:sz w:val="22"/>
          <w:szCs w:val="21"/>
        </w:rPr>
        <w:t>腾讯/吉利汽车</w:t>
      </w:r>
      <w:r w:rsidR="000C74BA" w:rsidRPr="00541DC7">
        <w:rPr>
          <w:rFonts w:ascii="楷体" w:eastAsia="楷体" w:hAnsi="楷体" w:hint="eastAsia"/>
          <w:bCs/>
          <w:sz w:val="22"/>
          <w:szCs w:val="21"/>
        </w:rPr>
        <w:t>/</w:t>
      </w:r>
      <w:r w:rsidR="00CB118C" w:rsidRPr="00541DC7">
        <w:rPr>
          <w:rFonts w:ascii="楷体" w:eastAsia="楷体" w:hAnsi="楷体" w:hint="eastAsia"/>
          <w:bCs/>
          <w:sz w:val="22"/>
          <w:szCs w:val="21"/>
        </w:rPr>
        <w:t>易宝支付/科华恒盛/</w:t>
      </w:r>
      <w:r w:rsidR="00CB118C">
        <w:rPr>
          <w:rFonts w:ascii="楷体" w:eastAsia="楷体" w:hAnsi="楷体" w:hint="eastAsia"/>
          <w:bCs/>
          <w:sz w:val="22"/>
          <w:szCs w:val="21"/>
        </w:rPr>
        <w:t>奥普家居/浙通服</w:t>
      </w:r>
      <w:r w:rsidR="003E00F3" w:rsidRPr="00541DC7">
        <w:rPr>
          <w:rFonts w:ascii="楷体" w:eastAsia="楷体" w:hAnsi="楷体" w:hint="eastAsia"/>
          <w:bCs/>
          <w:sz w:val="22"/>
          <w:szCs w:val="21"/>
        </w:rPr>
        <w:t>/</w:t>
      </w:r>
      <w:r w:rsidR="008C63DE" w:rsidRPr="00541DC7">
        <w:rPr>
          <w:rFonts w:ascii="楷体" w:eastAsia="楷体" w:hAnsi="楷体" w:hint="eastAsia"/>
          <w:bCs/>
          <w:sz w:val="22"/>
          <w:szCs w:val="21"/>
        </w:rPr>
        <w:t>奥特维/华星光电/</w:t>
      </w:r>
      <w:r w:rsidR="007462AB" w:rsidRPr="00541DC7">
        <w:rPr>
          <w:rFonts w:ascii="楷体" w:eastAsia="楷体" w:hAnsi="楷体" w:hint="eastAsia"/>
          <w:bCs/>
          <w:sz w:val="22"/>
          <w:szCs w:val="21"/>
        </w:rPr>
        <w:t>中广核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等上市公司长期顾问</w:t>
      </w:r>
      <w:r w:rsidR="003E00F3" w:rsidRPr="00541DC7">
        <w:rPr>
          <w:rFonts w:ascii="楷体" w:eastAsia="楷体" w:hAnsi="楷体" w:hint="eastAsia"/>
          <w:bCs/>
          <w:sz w:val="22"/>
          <w:szCs w:val="21"/>
        </w:rPr>
        <w:t>和高管教练</w:t>
      </w:r>
      <w:r w:rsidR="00541DC7" w:rsidRPr="00541DC7">
        <w:rPr>
          <w:rFonts w:ascii="楷体" w:eastAsia="楷体" w:hAnsi="楷体" w:hint="eastAsia"/>
          <w:bCs/>
          <w:sz w:val="22"/>
          <w:szCs w:val="21"/>
        </w:rPr>
        <w:t>, 至今被多家民营企业受邀承担董事顾问角色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；</w:t>
      </w:r>
      <w:r w:rsidR="00403BCA" w:rsidRPr="00541DC7">
        <w:rPr>
          <w:rFonts w:ascii="楷体" w:eastAsia="楷体" w:hAnsi="楷体" w:hint="eastAsia"/>
          <w:bCs/>
          <w:sz w:val="22"/>
          <w:szCs w:val="21"/>
        </w:rPr>
        <w:t>同时兼任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上海市创业基金会商业导师，持续</w:t>
      </w:r>
      <w:r w:rsidR="006F097E" w:rsidRPr="00541DC7">
        <w:rPr>
          <w:rFonts w:ascii="楷体" w:eastAsia="楷体" w:hAnsi="楷体" w:hint="eastAsia"/>
          <w:bCs/>
          <w:sz w:val="22"/>
          <w:szCs w:val="21"/>
        </w:rPr>
        <w:t>4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年为超过</w:t>
      </w:r>
      <w:r w:rsidR="00E65706" w:rsidRPr="00541DC7">
        <w:rPr>
          <w:rFonts w:ascii="楷体" w:eastAsia="楷体" w:hAnsi="楷体" w:hint="eastAsia"/>
          <w:bCs/>
          <w:sz w:val="22"/>
          <w:szCs w:val="21"/>
        </w:rPr>
        <w:t>2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0</w:t>
      </w:r>
      <w:r w:rsidR="00740E11" w:rsidRPr="00541DC7">
        <w:rPr>
          <w:rFonts w:ascii="楷体" w:eastAsia="楷体" w:hAnsi="楷体"/>
          <w:bCs/>
          <w:sz w:val="22"/>
          <w:szCs w:val="21"/>
        </w:rPr>
        <w:t>00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名创业者讲授超过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30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场训练营，商业架构和逻辑清晰，点评犀利，深受广大创业者认同，</w:t>
      </w:r>
      <w:r w:rsidR="009F0DA0" w:rsidRPr="00541DC7">
        <w:rPr>
          <w:rFonts w:ascii="楷体" w:eastAsia="楷体" w:hAnsi="楷体" w:hint="eastAsia"/>
          <w:bCs/>
          <w:sz w:val="22"/>
          <w:szCs w:val="21"/>
        </w:rPr>
        <w:t>连续4年被评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为创业训练营金牌导师</w:t>
      </w:r>
      <w:r w:rsidR="00583086" w:rsidRPr="00541DC7">
        <w:rPr>
          <w:rFonts w:ascii="楷体" w:eastAsia="楷体" w:hAnsi="楷体" w:hint="eastAsia"/>
          <w:bCs/>
          <w:sz w:val="22"/>
          <w:szCs w:val="21"/>
        </w:rPr>
        <w:t>，和多家</w:t>
      </w:r>
      <w:r w:rsidR="00446845" w:rsidRPr="00541DC7">
        <w:rPr>
          <w:rFonts w:ascii="楷体" w:eastAsia="楷体" w:hAnsi="楷体" w:hint="eastAsia"/>
          <w:bCs/>
          <w:sz w:val="22"/>
          <w:szCs w:val="21"/>
        </w:rPr>
        <w:t>创投</w:t>
      </w:r>
      <w:r w:rsidR="00583086" w:rsidRPr="00541DC7">
        <w:rPr>
          <w:rFonts w:ascii="楷体" w:eastAsia="楷体" w:hAnsi="楷体" w:hint="eastAsia"/>
          <w:bCs/>
          <w:sz w:val="22"/>
          <w:szCs w:val="21"/>
        </w:rPr>
        <w:t>资本有密切合作关系</w:t>
      </w:r>
      <w:r w:rsidR="00740E11" w:rsidRPr="00541DC7">
        <w:rPr>
          <w:rFonts w:ascii="楷体" w:eastAsia="楷体" w:hAnsi="楷体" w:hint="eastAsia"/>
          <w:bCs/>
          <w:sz w:val="22"/>
          <w:szCs w:val="21"/>
        </w:rPr>
        <w:t>。</w:t>
      </w:r>
    </w:p>
    <w:p w:rsidR="00F45F6E" w:rsidRPr="001A19C5" w:rsidRDefault="00F45F6E" w:rsidP="00F45F6E">
      <w:pPr>
        <w:pStyle w:val="a8"/>
        <w:spacing w:line="400" w:lineRule="exact"/>
        <w:ind w:left="426" w:firstLineChars="0" w:firstLine="0"/>
        <w:rPr>
          <w:rFonts w:ascii="楷体" w:eastAsia="楷体" w:hAnsi="楷体"/>
          <w:bCs/>
          <w:sz w:val="22"/>
          <w:szCs w:val="21"/>
        </w:rPr>
      </w:pPr>
    </w:p>
    <w:p w:rsidR="00DD1EC8" w:rsidRPr="005E2B0E" w:rsidRDefault="00A243E7" w:rsidP="00F45F6E">
      <w:pPr>
        <w:pStyle w:val="a6"/>
        <w:spacing w:line="400" w:lineRule="exact"/>
        <w:jc w:val="both"/>
        <w:rPr>
          <w:rFonts w:ascii="微软雅黑" w:eastAsia="微软雅黑" w:hAnsi="微软雅黑"/>
          <w:noProof/>
          <w:sz w:val="32"/>
          <w:szCs w:val="36"/>
          <w:u w:val="single"/>
        </w:rPr>
      </w:pPr>
      <w:r w:rsidRPr="005E2B0E">
        <w:rPr>
          <w:rFonts w:ascii="微软雅黑" w:eastAsia="微软雅黑" w:hAnsi="微软雅黑" w:hint="eastAsia"/>
          <w:noProof/>
          <w:sz w:val="32"/>
          <w:szCs w:val="36"/>
          <w:u w:val="single"/>
        </w:rPr>
        <w:t xml:space="preserve">授课特色 </w:t>
      </w:r>
    </w:p>
    <w:p w:rsidR="00E41EF5" w:rsidRPr="001A19C5" w:rsidRDefault="005E2B0E" w:rsidP="00F45F6E">
      <w:pPr>
        <w:pStyle w:val="a8"/>
        <w:numPr>
          <w:ilvl w:val="0"/>
          <w:numId w:val="1"/>
        </w:numPr>
        <w:spacing w:line="400" w:lineRule="exact"/>
        <w:ind w:left="426" w:firstLineChars="0" w:hanging="426"/>
        <w:rPr>
          <w:rFonts w:ascii="楷体" w:eastAsia="楷体" w:hAnsi="楷体"/>
          <w:bCs/>
          <w:sz w:val="22"/>
          <w:szCs w:val="21"/>
        </w:rPr>
      </w:pPr>
      <w:r w:rsidRPr="001A19C5">
        <w:rPr>
          <w:rFonts w:ascii="楷体" w:eastAsia="楷体" w:hAnsi="楷体" w:hint="eastAsia"/>
          <w:bCs/>
          <w:sz w:val="22"/>
          <w:szCs w:val="21"/>
        </w:rPr>
        <w:t>业务洞察力强，</w:t>
      </w:r>
      <w:r w:rsidR="00F5654C">
        <w:rPr>
          <w:rFonts w:ascii="楷体" w:eastAsia="楷体" w:hAnsi="楷体" w:hint="eastAsia"/>
          <w:bCs/>
          <w:sz w:val="22"/>
          <w:szCs w:val="21"/>
        </w:rPr>
        <w:t>以应用为目的，</w:t>
      </w:r>
      <w:r w:rsidR="00F5654C" w:rsidRPr="001A19C5">
        <w:rPr>
          <w:rFonts w:ascii="楷体" w:eastAsia="楷体" w:hAnsi="楷体" w:hint="eastAsia"/>
          <w:bCs/>
          <w:sz w:val="22"/>
          <w:szCs w:val="21"/>
        </w:rPr>
        <w:t>思维敏锐，</w:t>
      </w:r>
      <w:r w:rsidR="00E41EF5" w:rsidRPr="001A19C5">
        <w:rPr>
          <w:rFonts w:ascii="楷体" w:eastAsia="楷体" w:hAnsi="楷体" w:hint="eastAsia"/>
          <w:bCs/>
          <w:sz w:val="22"/>
          <w:szCs w:val="21"/>
        </w:rPr>
        <w:t>逻辑性极强，授课风格幽默互动、</w:t>
      </w:r>
      <w:r w:rsidR="006317FA" w:rsidRPr="001A19C5">
        <w:rPr>
          <w:rFonts w:ascii="楷体" w:eastAsia="楷体" w:hAnsi="楷体" w:hint="eastAsia"/>
          <w:bCs/>
          <w:sz w:val="22"/>
          <w:szCs w:val="21"/>
        </w:rPr>
        <w:t>点评犀利、</w:t>
      </w:r>
      <w:r w:rsidR="00F5654C" w:rsidRPr="001A19C5">
        <w:rPr>
          <w:rFonts w:ascii="楷体" w:eastAsia="楷体" w:hAnsi="楷体" w:hint="eastAsia"/>
          <w:bCs/>
          <w:sz w:val="22"/>
          <w:szCs w:val="21"/>
        </w:rPr>
        <w:t>内容富有深度</w:t>
      </w:r>
      <w:r w:rsidR="00F5654C">
        <w:rPr>
          <w:rFonts w:ascii="楷体" w:eastAsia="楷体" w:hAnsi="楷体" w:hint="eastAsia"/>
          <w:bCs/>
          <w:sz w:val="22"/>
          <w:szCs w:val="21"/>
        </w:rPr>
        <w:t>、</w:t>
      </w:r>
      <w:r w:rsidR="006317FA" w:rsidRPr="001A19C5">
        <w:rPr>
          <w:rFonts w:ascii="楷体" w:eastAsia="楷体" w:hAnsi="楷体" w:hint="eastAsia"/>
          <w:bCs/>
          <w:sz w:val="22"/>
          <w:szCs w:val="21"/>
        </w:rPr>
        <w:t>擅于</w:t>
      </w:r>
      <w:r w:rsidR="00E41EF5" w:rsidRPr="001A19C5">
        <w:rPr>
          <w:rFonts w:ascii="楷体" w:eastAsia="楷体" w:hAnsi="楷体" w:hint="eastAsia"/>
          <w:bCs/>
          <w:sz w:val="22"/>
          <w:szCs w:val="21"/>
        </w:rPr>
        <w:t>联系实际</w:t>
      </w:r>
      <w:r w:rsidRPr="001A19C5">
        <w:rPr>
          <w:rFonts w:ascii="楷体" w:eastAsia="楷体" w:hAnsi="楷体" w:hint="eastAsia"/>
          <w:bCs/>
          <w:sz w:val="22"/>
          <w:szCs w:val="21"/>
        </w:rPr>
        <w:t>业务场景</w:t>
      </w:r>
      <w:r w:rsidR="006317FA" w:rsidRPr="001A19C5">
        <w:rPr>
          <w:rFonts w:ascii="楷体" w:eastAsia="楷体" w:hAnsi="楷体" w:hint="eastAsia"/>
          <w:bCs/>
          <w:sz w:val="22"/>
          <w:szCs w:val="21"/>
        </w:rPr>
        <w:t>进行层层剖析引导</w:t>
      </w:r>
      <w:r w:rsidR="00E41EF5" w:rsidRPr="001A19C5">
        <w:rPr>
          <w:rFonts w:ascii="楷体" w:eastAsia="楷体" w:hAnsi="楷体" w:hint="eastAsia"/>
          <w:bCs/>
          <w:sz w:val="22"/>
          <w:szCs w:val="21"/>
        </w:rPr>
        <w:t>、</w:t>
      </w:r>
      <w:r w:rsidR="006317FA" w:rsidRPr="001A19C5">
        <w:rPr>
          <w:rFonts w:ascii="楷体" w:eastAsia="楷体" w:hAnsi="楷体" w:hint="eastAsia"/>
          <w:bCs/>
          <w:sz w:val="22"/>
          <w:szCs w:val="21"/>
        </w:rPr>
        <w:t>强调学员的参与度和启发性，方法落地，</w:t>
      </w:r>
      <w:r w:rsidR="00E41EF5" w:rsidRPr="001A19C5">
        <w:rPr>
          <w:rFonts w:ascii="楷体" w:eastAsia="楷体" w:hAnsi="楷体" w:hint="eastAsia"/>
          <w:bCs/>
          <w:sz w:val="22"/>
          <w:szCs w:val="21"/>
        </w:rPr>
        <w:t>以案例丰富、深入浅出著称。犀利的业务敏锐度，干练的风格直入本质</w:t>
      </w:r>
      <w:r w:rsidR="00F5654C">
        <w:rPr>
          <w:rFonts w:ascii="楷体" w:eastAsia="楷体" w:hAnsi="楷体" w:hint="eastAsia"/>
          <w:bCs/>
          <w:sz w:val="22"/>
          <w:szCs w:val="21"/>
        </w:rPr>
        <w:t>，</w:t>
      </w:r>
      <w:r w:rsidR="006317FA" w:rsidRPr="001A19C5">
        <w:rPr>
          <w:rFonts w:ascii="楷体" w:eastAsia="楷体" w:hAnsi="楷体" w:hint="eastAsia"/>
          <w:bCs/>
          <w:sz w:val="22"/>
          <w:szCs w:val="21"/>
        </w:rPr>
        <w:t>能带领学员从小事情中发现大智慧。</w:t>
      </w:r>
    </w:p>
    <w:p w:rsidR="00E41EF5" w:rsidRDefault="00E41EF5" w:rsidP="00F45F6E">
      <w:pPr>
        <w:numPr>
          <w:ilvl w:val="0"/>
          <w:numId w:val="1"/>
        </w:numPr>
        <w:spacing w:line="400" w:lineRule="exact"/>
        <w:ind w:left="426" w:hanging="426"/>
        <w:rPr>
          <w:rFonts w:ascii="楷体" w:eastAsia="楷体" w:hAnsi="楷体"/>
          <w:bCs/>
          <w:sz w:val="22"/>
          <w:szCs w:val="21"/>
        </w:rPr>
      </w:pPr>
      <w:r w:rsidRPr="001A19C5">
        <w:rPr>
          <w:rFonts w:ascii="楷体" w:eastAsia="楷体" w:hAnsi="楷体" w:hint="eastAsia"/>
          <w:bCs/>
          <w:sz w:val="22"/>
          <w:szCs w:val="21"/>
        </w:rPr>
        <w:t>具有结果导向（</w:t>
      </w:r>
      <w:r w:rsidRPr="001A19C5">
        <w:rPr>
          <w:rFonts w:ascii="楷体" w:eastAsia="楷体" w:hAnsi="楷体"/>
          <w:bCs/>
          <w:sz w:val="22"/>
          <w:szCs w:val="21"/>
        </w:rPr>
        <w:t>Result-driven</w:t>
      </w:r>
      <w:r w:rsidRPr="001A19C5">
        <w:rPr>
          <w:rFonts w:ascii="楷体" w:eastAsia="楷体" w:hAnsi="楷体" w:hint="eastAsia"/>
          <w:bCs/>
          <w:sz w:val="22"/>
          <w:szCs w:val="21"/>
        </w:rPr>
        <w:t>）的咨询式培训经验，能将企业的培训和管理实践高度结合在一起，向客户提供针对性的解决方案。见闻广博，亲和风趣，能够有效激发学员的学习兴趣。</w:t>
      </w:r>
    </w:p>
    <w:p w:rsidR="00F45F6E" w:rsidRPr="001A19C5" w:rsidRDefault="00F45F6E" w:rsidP="00F45F6E">
      <w:pPr>
        <w:spacing w:line="400" w:lineRule="exact"/>
        <w:ind w:left="426"/>
        <w:rPr>
          <w:rFonts w:ascii="楷体" w:eastAsia="楷体" w:hAnsi="楷体"/>
          <w:bCs/>
          <w:sz w:val="22"/>
          <w:szCs w:val="21"/>
        </w:rPr>
      </w:pPr>
    </w:p>
    <w:p w:rsidR="005E2B0E" w:rsidRPr="005E2B0E" w:rsidRDefault="005E2B0E" w:rsidP="00F45F6E">
      <w:pPr>
        <w:pStyle w:val="a6"/>
        <w:ind w:left="1"/>
        <w:jc w:val="both"/>
        <w:rPr>
          <w:rFonts w:ascii="微软雅黑" w:eastAsia="微软雅黑" w:hAnsi="微软雅黑"/>
          <w:noProof/>
          <w:sz w:val="32"/>
          <w:szCs w:val="36"/>
          <w:u w:val="single"/>
        </w:rPr>
      </w:pPr>
      <w:r>
        <w:rPr>
          <w:rFonts w:ascii="微软雅黑" w:eastAsia="微软雅黑" w:hAnsi="微软雅黑" w:hint="eastAsia"/>
          <w:noProof/>
          <w:sz w:val="32"/>
          <w:szCs w:val="36"/>
          <w:u w:val="single"/>
        </w:rPr>
        <w:t>部分服务客户</w:t>
      </w:r>
    </w:p>
    <w:p w:rsidR="005E2B0E" w:rsidRPr="001A19C5" w:rsidRDefault="005E2B0E" w:rsidP="0085154A">
      <w:pPr>
        <w:numPr>
          <w:ilvl w:val="0"/>
          <w:numId w:val="1"/>
        </w:numPr>
        <w:spacing w:line="288" w:lineRule="auto"/>
        <w:ind w:left="426" w:hanging="425"/>
        <w:rPr>
          <w:rFonts w:ascii="楷体" w:eastAsia="楷体" w:hAnsi="楷体"/>
          <w:bCs/>
          <w:sz w:val="22"/>
          <w:szCs w:val="21"/>
        </w:rPr>
      </w:pPr>
      <w:r w:rsidRPr="001A19C5">
        <w:rPr>
          <w:rFonts w:ascii="楷体" w:eastAsia="楷体" w:hAnsi="楷体" w:hint="eastAsia"/>
          <w:bCs/>
          <w:sz w:val="22"/>
          <w:szCs w:val="21"/>
        </w:rPr>
        <w:t>海康威视</w:t>
      </w:r>
      <w:r w:rsidR="009F0DA0">
        <w:rPr>
          <w:rFonts w:ascii="楷体" w:eastAsia="楷体" w:hAnsi="楷体" w:hint="eastAsia"/>
          <w:bCs/>
          <w:sz w:val="22"/>
          <w:szCs w:val="21"/>
        </w:rPr>
        <w:t>高管</w:t>
      </w:r>
      <w:r w:rsidRPr="001A19C5">
        <w:rPr>
          <w:rFonts w:ascii="楷体" w:eastAsia="楷体" w:hAnsi="楷体" w:hint="eastAsia"/>
          <w:bCs/>
          <w:sz w:val="22"/>
          <w:szCs w:val="21"/>
        </w:rPr>
        <w:t>教练、企业常年战略顾问、《</w:t>
      </w:r>
      <w:r w:rsidR="009F0DA0">
        <w:rPr>
          <w:rFonts w:ascii="楷体" w:eastAsia="楷体" w:hAnsi="楷体" w:hint="eastAsia"/>
          <w:bCs/>
          <w:sz w:val="22"/>
          <w:szCs w:val="21"/>
        </w:rPr>
        <w:t>事业部总经理</w:t>
      </w:r>
      <w:r w:rsidRPr="001A19C5">
        <w:rPr>
          <w:rFonts w:ascii="楷体" w:eastAsia="楷体" w:hAnsi="楷体" w:hint="eastAsia"/>
          <w:bCs/>
          <w:sz w:val="22"/>
          <w:szCs w:val="21"/>
        </w:rPr>
        <w:t>训练营》</w:t>
      </w:r>
      <w:r w:rsidR="003E00F3">
        <w:rPr>
          <w:rFonts w:ascii="楷体" w:eastAsia="楷体" w:hAnsi="楷体" w:hint="eastAsia"/>
          <w:bCs/>
          <w:sz w:val="22"/>
          <w:szCs w:val="21"/>
        </w:rPr>
        <w:t>翎</w:t>
      </w:r>
      <w:r w:rsidR="009F0DA0">
        <w:rPr>
          <w:rFonts w:ascii="楷体" w:eastAsia="楷体" w:hAnsi="楷体" w:hint="eastAsia"/>
          <w:bCs/>
          <w:sz w:val="22"/>
          <w:szCs w:val="21"/>
        </w:rPr>
        <w:t>翔项目</w:t>
      </w:r>
      <w:r w:rsidR="00160723">
        <w:rPr>
          <w:rFonts w:ascii="楷体" w:eastAsia="楷体" w:hAnsi="楷体" w:hint="eastAsia"/>
          <w:bCs/>
          <w:sz w:val="22"/>
          <w:szCs w:val="21"/>
        </w:rPr>
        <w:t>和《国家总经理训练营》项目总教练</w:t>
      </w:r>
    </w:p>
    <w:p w:rsidR="005E2B0E" w:rsidRPr="001A19C5" w:rsidRDefault="005E2B0E" w:rsidP="0085154A">
      <w:pPr>
        <w:numPr>
          <w:ilvl w:val="0"/>
          <w:numId w:val="1"/>
        </w:numPr>
        <w:spacing w:line="288" w:lineRule="auto"/>
        <w:ind w:left="426" w:hanging="425"/>
        <w:rPr>
          <w:rFonts w:ascii="楷体" w:eastAsia="楷体" w:hAnsi="楷体"/>
          <w:bCs/>
          <w:sz w:val="22"/>
          <w:szCs w:val="21"/>
        </w:rPr>
      </w:pPr>
      <w:r w:rsidRPr="001A19C5">
        <w:rPr>
          <w:rFonts w:ascii="楷体" w:eastAsia="楷体" w:hAnsi="楷体" w:hint="eastAsia"/>
          <w:bCs/>
          <w:sz w:val="22"/>
          <w:szCs w:val="21"/>
        </w:rPr>
        <w:t>美的集团高管《领航》</w:t>
      </w:r>
      <w:r w:rsidR="00F45F6E">
        <w:rPr>
          <w:rFonts w:ascii="楷体" w:eastAsia="楷体" w:hAnsi="楷体" w:hint="eastAsia"/>
          <w:bCs/>
          <w:sz w:val="22"/>
          <w:szCs w:val="21"/>
        </w:rPr>
        <w:t>项目战略课程唯一指定导师，</w:t>
      </w:r>
      <w:r w:rsidRPr="001A19C5">
        <w:rPr>
          <w:rFonts w:ascii="楷体" w:eastAsia="楷体" w:hAnsi="楷体" w:hint="eastAsia"/>
          <w:bCs/>
          <w:sz w:val="22"/>
          <w:szCs w:val="21"/>
        </w:rPr>
        <w:t>各事业部战略导师及顾问</w:t>
      </w:r>
    </w:p>
    <w:p w:rsidR="005E2B0E" w:rsidRDefault="003C2812" w:rsidP="0085154A">
      <w:pPr>
        <w:numPr>
          <w:ilvl w:val="0"/>
          <w:numId w:val="1"/>
        </w:numPr>
        <w:spacing w:line="288" w:lineRule="auto"/>
        <w:ind w:left="426" w:hanging="425"/>
        <w:rPr>
          <w:rFonts w:ascii="楷体" w:eastAsia="楷体" w:hAnsi="楷体"/>
          <w:bCs/>
          <w:sz w:val="22"/>
          <w:szCs w:val="21"/>
        </w:rPr>
      </w:pPr>
      <w:r>
        <w:rPr>
          <w:rFonts w:ascii="楷体" w:eastAsia="楷体" w:hAnsi="楷体" w:hint="eastAsia"/>
          <w:bCs/>
          <w:sz w:val="22"/>
          <w:szCs w:val="21"/>
        </w:rPr>
        <w:t>视源电子/</w:t>
      </w:r>
      <w:r w:rsidR="003D02B3">
        <w:rPr>
          <w:rFonts w:ascii="楷体" w:eastAsia="楷体" w:hAnsi="楷体" w:hint="eastAsia"/>
          <w:bCs/>
          <w:sz w:val="22"/>
          <w:szCs w:val="21"/>
        </w:rPr>
        <w:t>科华恒盛/</w:t>
      </w:r>
      <w:r>
        <w:rPr>
          <w:rFonts w:ascii="楷体" w:eastAsia="楷体" w:hAnsi="楷体" w:hint="eastAsia"/>
          <w:bCs/>
          <w:sz w:val="22"/>
          <w:szCs w:val="21"/>
        </w:rPr>
        <w:t>吉利汽车/</w:t>
      </w:r>
      <w:r w:rsidR="000067B3">
        <w:rPr>
          <w:rFonts w:ascii="楷体" w:eastAsia="楷体" w:hAnsi="楷体" w:hint="eastAsia"/>
          <w:bCs/>
          <w:sz w:val="22"/>
          <w:szCs w:val="21"/>
        </w:rPr>
        <w:t>易宝支付/</w:t>
      </w:r>
      <w:r w:rsidR="009A771E">
        <w:rPr>
          <w:rFonts w:ascii="楷体" w:eastAsia="楷体" w:hAnsi="楷体" w:hint="eastAsia"/>
          <w:bCs/>
          <w:sz w:val="22"/>
          <w:szCs w:val="21"/>
        </w:rPr>
        <w:t>远洲集团/</w:t>
      </w:r>
      <w:r w:rsidR="00A736C8">
        <w:rPr>
          <w:rFonts w:ascii="楷体" w:eastAsia="楷体" w:hAnsi="楷体" w:hint="eastAsia"/>
          <w:bCs/>
          <w:sz w:val="22"/>
          <w:szCs w:val="21"/>
        </w:rPr>
        <w:t>奥普家居/</w:t>
      </w:r>
      <w:r>
        <w:rPr>
          <w:rFonts w:ascii="楷体" w:eastAsia="楷体" w:hAnsi="楷体" w:hint="eastAsia"/>
          <w:bCs/>
          <w:sz w:val="22"/>
          <w:szCs w:val="21"/>
        </w:rPr>
        <w:t>华星光电</w:t>
      </w:r>
      <w:r w:rsidR="003E00F3">
        <w:rPr>
          <w:rFonts w:ascii="楷体" w:eastAsia="楷体" w:hAnsi="楷体" w:hint="eastAsia"/>
          <w:bCs/>
          <w:sz w:val="22"/>
          <w:szCs w:val="21"/>
        </w:rPr>
        <w:t>/</w:t>
      </w:r>
      <w:r w:rsidR="00541DC7">
        <w:rPr>
          <w:rFonts w:ascii="楷体" w:eastAsia="楷体" w:hAnsi="楷体" w:hint="eastAsia"/>
          <w:bCs/>
          <w:sz w:val="22"/>
          <w:szCs w:val="21"/>
        </w:rPr>
        <w:t>华勤通讯</w:t>
      </w:r>
      <w:r w:rsidR="003E00F3">
        <w:rPr>
          <w:rFonts w:ascii="楷体" w:eastAsia="楷体" w:hAnsi="楷体" w:hint="eastAsia"/>
          <w:bCs/>
          <w:sz w:val="22"/>
          <w:szCs w:val="21"/>
        </w:rPr>
        <w:t>等</w:t>
      </w:r>
      <w:r w:rsidR="005E2B0E" w:rsidRPr="001A19C5">
        <w:rPr>
          <w:rFonts w:ascii="楷体" w:eastAsia="楷体" w:hAnsi="楷体" w:hint="eastAsia"/>
          <w:bCs/>
          <w:sz w:val="22"/>
          <w:szCs w:val="21"/>
        </w:rPr>
        <w:t>常年</w:t>
      </w:r>
      <w:r w:rsidR="003D02B3">
        <w:rPr>
          <w:rFonts w:ascii="楷体" w:eastAsia="楷体" w:hAnsi="楷体" w:hint="eastAsia"/>
          <w:bCs/>
          <w:sz w:val="22"/>
          <w:szCs w:val="21"/>
        </w:rPr>
        <w:t>商业</w:t>
      </w:r>
      <w:r w:rsidR="005E2B0E" w:rsidRPr="001A19C5">
        <w:rPr>
          <w:rFonts w:ascii="楷体" w:eastAsia="楷体" w:hAnsi="楷体" w:hint="eastAsia"/>
          <w:bCs/>
          <w:sz w:val="22"/>
          <w:szCs w:val="21"/>
        </w:rPr>
        <w:t>战略顾问</w:t>
      </w:r>
      <w:r w:rsidR="00541DC7">
        <w:rPr>
          <w:rFonts w:ascii="楷体" w:eastAsia="楷体" w:hAnsi="楷体" w:hint="eastAsia"/>
          <w:bCs/>
          <w:sz w:val="22"/>
          <w:szCs w:val="21"/>
        </w:rPr>
        <w:t>，高管教练</w:t>
      </w:r>
      <w:r w:rsidR="003D02B3">
        <w:rPr>
          <w:rFonts w:ascii="楷体" w:eastAsia="楷体" w:hAnsi="楷体" w:hint="eastAsia"/>
          <w:bCs/>
          <w:sz w:val="22"/>
          <w:szCs w:val="21"/>
        </w:rPr>
        <w:t>导师</w:t>
      </w:r>
    </w:p>
    <w:p w:rsidR="009F0DA0" w:rsidRPr="003E00F3" w:rsidRDefault="003C2812" w:rsidP="0085154A">
      <w:pPr>
        <w:numPr>
          <w:ilvl w:val="0"/>
          <w:numId w:val="1"/>
        </w:numPr>
        <w:spacing w:line="288" w:lineRule="auto"/>
        <w:ind w:left="426" w:hanging="425"/>
        <w:rPr>
          <w:rFonts w:ascii="楷体" w:eastAsia="楷体" w:hAnsi="楷体"/>
          <w:bCs/>
          <w:sz w:val="22"/>
          <w:szCs w:val="21"/>
        </w:rPr>
      </w:pPr>
      <w:r>
        <w:rPr>
          <w:rFonts w:ascii="楷体" w:eastAsia="楷体" w:hAnsi="楷体" w:hint="eastAsia"/>
          <w:bCs/>
          <w:sz w:val="22"/>
          <w:szCs w:val="21"/>
        </w:rPr>
        <w:t>腾讯</w:t>
      </w:r>
      <w:r w:rsidR="003E00F3">
        <w:rPr>
          <w:rFonts w:ascii="楷体" w:eastAsia="楷体" w:hAnsi="楷体" w:hint="eastAsia"/>
          <w:bCs/>
          <w:sz w:val="22"/>
          <w:szCs w:val="21"/>
        </w:rPr>
        <w:t>集团</w:t>
      </w:r>
      <w:r>
        <w:rPr>
          <w:rFonts w:ascii="楷体" w:eastAsia="楷体" w:hAnsi="楷体" w:hint="eastAsia"/>
          <w:bCs/>
          <w:sz w:val="22"/>
          <w:szCs w:val="21"/>
        </w:rPr>
        <w:t>/中化集团</w:t>
      </w:r>
      <w:r w:rsidR="003E00F3">
        <w:rPr>
          <w:rFonts w:ascii="楷体" w:eastAsia="楷体" w:hAnsi="楷体" w:hint="eastAsia"/>
          <w:bCs/>
          <w:sz w:val="22"/>
          <w:szCs w:val="21"/>
        </w:rPr>
        <w:t>/</w:t>
      </w:r>
      <w:r>
        <w:rPr>
          <w:rFonts w:ascii="楷体" w:eastAsia="楷体" w:hAnsi="楷体" w:hint="eastAsia"/>
          <w:bCs/>
          <w:sz w:val="22"/>
          <w:szCs w:val="21"/>
        </w:rPr>
        <w:t>大疆科技/</w:t>
      </w:r>
      <w:r w:rsidR="009F0DA0">
        <w:rPr>
          <w:rFonts w:ascii="楷体" w:eastAsia="楷体" w:hAnsi="楷体" w:hint="eastAsia"/>
          <w:bCs/>
          <w:sz w:val="22"/>
          <w:szCs w:val="21"/>
        </w:rPr>
        <w:t>中广核集团</w:t>
      </w:r>
      <w:r w:rsidR="003E00F3">
        <w:rPr>
          <w:rFonts w:ascii="楷体" w:eastAsia="楷体" w:hAnsi="楷体" w:hint="eastAsia"/>
          <w:bCs/>
          <w:sz w:val="22"/>
          <w:szCs w:val="21"/>
        </w:rPr>
        <w:t>/</w:t>
      </w:r>
      <w:r>
        <w:rPr>
          <w:rFonts w:ascii="楷体" w:eastAsia="楷体" w:hAnsi="楷体" w:hint="eastAsia"/>
          <w:bCs/>
          <w:sz w:val="22"/>
          <w:szCs w:val="21"/>
        </w:rPr>
        <w:t>海马体照相馆</w:t>
      </w:r>
      <w:r w:rsidR="003E00F3">
        <w:rPr>
          <w:rFonts w:ascii="楷体" w:eastAsia="楷体" w:hAnsi="楷体" w:hint="eastAsia"/>
          <w:bCs/>
          <w:sz w:val="22"/>
          <w:szCs w:val="21"/>
        </w:rPr>
        <w:t>/掌门科技等企业</w:t>
      </w:r>
      <w:r w:rsidR="009F0DA0" w:rsidRPr="003E00F3">
        <w:rPr>
          <w:rFonts w:ascii="楷体" w:eastAsia="楷体" w:hAnsi="楷体" w:hint="eastAsia"/>
          <w:bCs/>
          <w:sz w:val="22"/>
          <w:szCs w:val="21"/>
        </w:rPr>
        <w:t>高管教练/导师、常年国际化拓展顾问</w:t>
      </w:r>
      <w:bookmarkStart w:id="0" w:name="_GoBack"/>
      <w:bookmarkEnd w:id="0"/>
    </w:p>
    <w:p w:rsidR="00E41EF5" w:rsidRPr="009F0DA0" w:rsidRDefault="003E00F3" w:rsidP="0085154A">
      <w:pPr>
        <w:numPr>
          <w:ilvl w:val="0"/>
          <w:numId w:val="1"/>
        </w:numPr>
        <w:spacing w:line="288" w:lineRule="auto"/>
        <w:ind w:left="420" w:hanging="425"/>
      </w:pPr>
      <w:r>
        <w:rPr>
          <w:rFonts w:ascii="楷体" w:eastAsia="楷体" w:hAnsi="楷体" w:hint="eastAsia"/>
          <w:bCs/>
          <w:sz w:val="22"/>
          <w:szCs w:val="21"/>
        </w:rPr>
        <w:t>阿里巴巴、华为</w:t>
      </w:r>
      <w:r w:rsidR="005E2B0E" w:rsidRPr="009F0DA0">
        <w:rPr>
          <w:rFonts w:ascii="楷体" w:eastAsia="楷体" w:hAnsi="楷体" w:hint="eastAsia"/>
          <w:bCs/>
          <w:sz w:val="22"/>
          <w:szCs w:val="21"/>
        </w:rPr>
        <w:t>、</w:t>
      </w:r>
      <w:r w:rsidR="00AB3E99" w:rsidRPr="009F0DA0">
        <w:rPr>
          <w:rFonts w:ascii="楷体" w:eastAsia="楷体" w:hAnsi="楷体" w:hint="eastAsia"/>
          <w:bCs/>
          <w:sz w:val="22"/>
          <w:szCs w:val="21"/>
        </w:rPr>
        <w:t>腾讯、</w:t>
      </w:r>
      <w:r w:rsidR="005E2B0E" w:rsidRPr="009F0DA0">
        <w:rPr>
          <w:rFonts w:ascii="楷体" w:eastAsia="楷体" w:hAnsi="楷体" w:hint="eastAsia"/>
          <w:bCs/>
          <w:sz w:val="22"/>
          <w:szCs w:val="21"/>
        </w:rPr>
        <w:t>美的集团、</w:t>
      </w:r>
      <w:r w:rsidR="008453ED" w:rsidRPr="009F0DA0">
        <w:rPr>
          <w:rFonts w:ascii="楷体" w:eastAsia="楷体" w:hAnsi="楷体" w:hint="eastAsia"/>
          <w:bCs/>
          <w:sz w:val="22"/>
          <w:szCs w:val="21"/>
        </w:rPr>
        <w:t>TCL、</w:t>
      </w:r>
      <w:r w:rsidR="00737DC5">
        <w:rPr>
          <w:rFonts w:ascii="楷体" w:eastAsia="楷体" w:hAnsi="楷体" w:hint="eastAsia"/>
          <w:bCs/>
          <w:sz w:val="22"/>
          <w:szCs w:val="21"/>
        </w:rPr>
        <w:t>中化集团、海康威视、吉利汽车、</w:t>
      </w:r>
      <w:r w:rsidR="00A736C8">
        <w:rPr>
          <w:rFonts w:ascii="楷体" w:eastAsia="楷体" w:hAnsi="楷体" w:hint="eastAsia"/>
          <w:bCs/>
          <w:sz w:val="22"/>
          <w:szCs w:val="21"/>
        </w:rPr>
        <w:t>上汽集团、</w:t>
      </w:r>
      <w:r w:rsidR="005E2B0E" w:rsidRPr="009F0DA0">
        <w:rPr>
          <w:rFonts w:ascii="楷体" w:eastAsia="楷体" w:hAnsi="楷体" w:hint="eastAsia"/>
          <w:bCs/>
          <w:sz w:val="22"/>
          <w:szCs w:val="21"/>
        </w:rPr>
        <w:t>中广核集团、</w:t>
      </w:r>
      <w:r w:rsidR="0085154A">
        <w:rPr>
          <w:rFonts w:ascii="楷体" w:eastAsia="楷体" w:hAnsi="楷体" w:hint="eastAsia"/>
          <w:bCs/>
          <w:sz w:val="22"/>
          <w:szCs w:val="21"/>
        </w:rPr>
        <w:t>中粮集团、</w:t>
      </w:r>
      <w:r>
        <w:rPr>
          <w:rFonts w:ascii="楷体" w:eastAsia="楷体" w:hAnsi="楷体" w:hint="eastAsia"/>
          <w:bCs/>
          <w:sz w:val="22"/>
          <w:szCs w:val="21"/>
        </w:rPr>
        <w:t>宝钢集团、</w:t>
      </w:r>
      <w:r w:rsidR="00A736C8">
        <w:rPr>
          <w:rFonts w:ascii="楷体" w:eastAsia="楷体" w:hAnsi="楷体" w:hint="eastAsia"/>
          <w:bCs/>
          <w:sz w:val="22"/>
          <w:szCs w:val="21"/>
        </w:rPr>
        <w:t>京东、</w:t>
      </w:r>
      <w:r w:rsidR="000C74BA">
        <w:rPr>
          <w:rFonts w:ascii="楷体" w:eastAsia="楷体" w:hAnsi="楷体" w:hint="eastAsia"/>
          <w:bCs/>
          <w:sz w:val="22"/>
          <w:szCs w:val="21"/>
        </w:rPr>
        <w:t>唯品会、</w:t>
      </w:r>
      <w:r w:rsidR="00A736C8">
        <w:rPr>
          <w:rFonts w:ascii="楷体" w:eastAsia="楷体" w:hAnsi="楷体" w:hint="eastAsia"/>
          <w:bCs/>
          <w:sz w:val="22"/>
          <w:szCs w:val="21"/>
        </w:rPr>
        <w:t>热风集团、京东方、</w:t>
      </w:r>
      <w:r w:rsidR="0085154A">
        <w:rPr>
          <w:rFonts w:ascii="楷体" w:eastAsia="楷体" w:hAnsi="楷体" w:hint="eastAsia"/>
          <w:bCs/>
          <w:sz w:val="22"/>
          <w:szCs w:val="21"/>
        </w:rPr>
        <w:t>施耐德、</w:t>
      </w:r>
      <w:r w:rsidR="005E2B0E" w:rsidRPr="009F0DA0">
        <w:rPr>
          <w:rFonts w:ascii="楷体" w:eastAsia="楷体" w:hAnsi="楷体" w:hint="eastAsia"/>
          <w:bCs/>
          <w:sz w:val="22"/>
          <w:szCs w:val="21"/>
        </w:rPr>
        <w:t>飞利浦中国、3M中国、</w:t>
      </w:r>
      <w:r>
        <w:rPr>
          <w:rFonts w:ascii="楷体" w:eastAsia="楷体" w:hAnsi="楷体" w:hint="eastAsia"/>
          <w:bCs/>
          <w:sz w:val="22"/>
          <w:szCs w:val="21"/>
        </w:rPr>
        <w:t>掌门1</w:t>
      </w:r>
      <w:r w:rsidR="003C2812">
        <w:rPr>
          <w:rFonts w:ascii="楷体" w:eastAsia="楷体" w:hAnsi="楷体" w:hint="eastAsia"/>
          <w:bCs/>
          <w:sz w:val="22"/>
          <w:szCs w:val="21"/>
        </w:rPr>
        <w:t>对</w:t>
      </w:r>
      <w:r>
        <w:rPr>
          <w:rFonts w:ascii="楷体" w:eastAsia="楷体" w:hAnsi="楷体" w:hint="eastAsia"/>
          <w:bCs/>
          <w:sz w:val="22"/>
          <w:szCs w:val="21"/>
        </w:rPr>
        <w:t>1、</w:t>
      </w:r>
      <w:r w:rsidR="0085154A">
        <w:rPr>
          <w:rFonts w:ascii="楷体" w:eastAsia="楷体" w:hAnsi="楷体" w:hint="eastAsia"/>
          <w:bCs/>
          <w:sz w:val="22"/>
          <w:szCs w:val="21"/>
        </w:rPr>
        <w:t>北京大学后EMBA、</w:t>
      </w:r>
      <w:r w:rsidR="005E2B0E" w:rsidRPr="009F0DA0">
        <w:rPr>
          <w:rFonts w:ascii="楷体" w:eastAsia="楷体" w:hAnsi="楷体" w:hint="eastAsia"/>
          <w:bCs/>
          <w:sz w:val="22"/>
          <w:szCs w:val="21"/>
        </w:rPr>
        <w:t>上海市创业基金会、</w:t>
      </w:r>
      <w:r w:rsidR="0085154A">
        <w:rPr>
          <w:rFonts w:ascii="楷体" w:eastAsia="楷体" w:hAnsi="楷体" w:hint="eastAsia"/>
          <w:bCs/>
          <w:sz w:val="22"/>
          <w:szCs w:val="21"/>
        </w:rPr>
        <w:t>招商银行</w:t>
      </w:r>
      <w:r w:rsidR="005E2B0E" w:rsidRPr="009F0DA0">
        <w:rPr>
          <w:rFonts w:ascii="楷体" w:eastAsia="楷体" w:hAnsi="楷体" w:hint="eastAsia"/>
          <w:bCs/>
          <w:sz w:val="22"/>
          <w:szCs w:val="21"/>
        </w:rPr>
        <w:t>、</w:t>
      </w:r>
      <w:r>
        <w:rPr>
          <w:rFonts w:ascii="楷体" w:eastAsia="楷体" w:hAnsi="楷体" w:hint="eastAsia"/>
          <w:bCs/>
          <w:sz w:val="22"/>
          <w:szCs w:val="21"/>
        </w:rPr>
        <w:t>中国银行、</w:t>
      </w:r>
      <w:r w:rsidR="00AB3E99" w:rsidRPr="009F0DA0">
        <w:rPr>
          <w:rFonts w:ascii="楷体" w:eastAsia="楷体" w:hAnsi="楷体" w:hint="eastAsia"/>
          <w:bCs/>
          <w:sz w:val="22"/>
          <w:szCs w:val="21"/>
        </w:rPr>
        <w:t>浦发银行、</w:t>
      </w:r>
      <w:r w:rsidR="0085154A">
        <w:rPr>
          <w:rFonts w:ascii="楷体" w:eastAsia="楷体" w:hAnsi="楷体" w:hint="eastAsia"/>
          <w:bCs/>
          <w:sz w:val="22"/>
          <w:szCs w:val="21"/>
        </w:rPr>
        <w:t>中国平安、人保集团</w:t>
      </w:r>
      <w:r w:rsidR="005E2B0E" w:rsidRPr="009F0DA0">
        <w:rPr>
          <w:rFonts w:ascii="楷体" w:eastAsia="楷体" w:hAnsi="楷体" w:hint="eastAsia"/>
          <w:bCs/>
          <w:sz w:val="22"/>
          <w:szCs w:val="21"/>
        </w:rPr>
        <w:t>等</w:t>
      </w:r>
      <w:r w:rsidR="0085154A">
        <w:rPr>
          <w:rFonts w:ascii="楷体" w:eastAsia="楷体" w:hAnsi="楷体" w:hint="eastAsia"/>
          <w:bCs/>
          <w:sz w:val="22"/>
          <w:szCs w:val="21"/>
        </w:rPr>
        <w:t>上百家行业龙头企业培训和辅导工作</w:t>
      </w:r>
      <w:r w:rsidR="005E2B0E" w:rsidRPr="009F0DA0">
        <w:rPr>
          <w:rFonts w:ascii="楷体" w:eastAsia="楷体" w:hAnsi="楷体" w:hint="eastAsia"/>
          <w:bCs/>
          <w:sz w:val="22"/>
          <w:szCs w:val="21"/>
        </w:rPr>
        <w:t>。</w:t>
      </w:r>
    </w:p>
    <w:sectPr w:rsidR="00E41EF5" w:rsidRPr="009F0DA0" w:rsidSect="001A19C5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C1" w:rsidRDefault="00E51DC1" w:rsidP="00274DDF">
      <w:r>
        <w:separator/>
      </w:r>
    </w:p>
  </w:endnote>
  <w:endnote w:type="continuationSeparator" w:id="1">
    <w:p w:rsidR="00E51DC1" w:rsidRDefault="00E51DC1" w:rsidP="0027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231488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F0DA0" w:rsidRDefault="00644FCD" w:rsidP="009F0DA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F0DA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3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F0DA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F0DA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3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C1" w:rsidRDefault="00E51DC1" w:rsidP="00274DDF">
      <w:r>
        <w:separator/>
      </w:r>
    </w:p>
  </w:footnote>
  <w:footnote w:type="continuationSeparator" w:id="1">
    <w:p w:rsidR="00E51DC1" w:rsidRDefault="00E51DC1" w:rsidP="00274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70"/>
    <w:multiLevelType w:val="multilevel"/>
    <w:tmpl w:val="2FECFD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5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02C86E33"/>
    <w:multiLevelType w:val="hybridMultilevel"/>
    <w:tmpl w:val="BE9E54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F5002FB"/>
    <w:multiLevelType w:val="multilevel"/>
    <w:tmpl w:val="660C65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5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">
    <w:nsid w:val="24CF5A9E"/>
    <w:multiLevelType w:val="hybridMultilevel"/>
    <w:tmpl w:val="B2BA3948"/>
    <w:lvl w:ilvl="0" w:tplc="8404F8D6">
      <w:start w:val="1"/>
      <w:numFmt w:val="japaneseCounting"/>
      <w:lvlText w:val="%1、"/>
      <w:lvlJc w:val="left"/>
      <w:pPr>
        <w:ind w:left="657" w:hanging="450"/>
      </w:pPr>
      <w:rPr>
        <w:rFonts w:cs="Arial" w:hint="default"/>
        <w:color w:val="000080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4">
    <w:nsid w:val="37E62E06"/>
    <w:multiLevelType w:val="multilevel"/>
    <w:tmpl w:val="660C65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5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>
    <w:nsid w:val="38A85290"/>
    <w:multiLevelType w:val="multilevel"/>
    <w:tmpl w:val="5B10F5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50" w:hanging="420"/>
      </w:pPr>
      <w:rPr>
        <w:rFonts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>
    <w:nsid w:val="4186755D"/>
    <w:multiLevelType w:val="multilevel"/>
    <w:tmpl w:val="81866F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7">
    <w:nsid w:val="48180987"/>
    <w:multiLevelType w:val="hybridMultilevel"/>
    <w:tmpl w:val="66B6F0CA"/>
    <w:lvl w:ilvl="0" w:tplc="16C604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61A2C">
      <w:start w:val="695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AF3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CAE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898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235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97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400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A72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667E11"/>
    <w:multiLevelType w:val="multilevel"/>
    <w:tmpl w:val="2CDE84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9">
    <w:nsid w:val="4F761F2A"/>
    <w:multiLevelType w:val="hybridMultilevel"/>
    <w:tmpl w:val="4F086F4C"/>
    <w:lvl w:ilvl="0" w:tplc="84B8289C">
      <w:start w:val="1"/>
      <w:numFmt w:val="decimal"/>
      <w:lvlText w:val="%1、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2"/>
        </w:tabs>
        <w:ind w:left="10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2"/>
        </w:tabs>
        <w:ind w:left="23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2"/>
        </w:tabs>
        <w:ind w:left="36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2"/>
        </w:tabs>
        <w:ind w:left="4022" w:hanging="420"/>
      </w:pPr>
    </w:lvl>
  </w:abstractNum>
  <w:abstractNum w:abstractNumId="10">
    <w:nsid w:val="53761880"/>
    <w:multiLevelType w:val="hybridMultilevel"/>
    <w:tmpl w:val="13D076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346382E"/>
    <w:multiLevelType w:val="hybridMultilevel"/>
    <w:tmpl w:val="E1B21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601"/>
    <w:rsid w:val="00002941"/>
    <w:rsid w:val="000042A7"/>
    <w:rsid w:val="000067B3"/>
    <w:rsid w:val="00026AC6"/>
    <w:rsid w:val="00060CD1"/>
    <w:rsid w:val="000618E2"/>
    <w:rsid w:val="00076A7A"/>
    <w:rsid w:val="000851EF"/>
    <w:rsid w:val="00096C70"/>
    <w:rsid w:val="000B37B6"/>
    <w:rsid w:val="000C74BA"/>
    <w:rsid w:val="00116D97"/>
    <w:rsid w:val="00122F48"/>
    <w:rsid w:val="0014058C"/>
    <w:rsid w:val="00160723"/>
    <w:rsid w:val="00184D94"/>
    <w:rsid w:val="00191F39"/>
    <w:rsid w:val="001A19C5"/>
    <w:rsid w:val="001C6438"/>
    <w:rsid w:val="001D532D"/>
    <w:rsid w:val="002002A6"/>
    <w:rsid w:val="0025052F"/>
    <w:rsid w:val="002536A9"/>
    <w:rsid w:val="0025631C"/>
    <w:rsid w:val="00267946"/>
    <w:rsid w:val="00274DDF"/>
    <w:rsid w:val="0028358B"/>
    <w:rsid w:val="00293C88"/>
    <w:rsid w:val="002A1918"/>
    <w:rsid w:val="003323C7"/>
    <w:rsid w:val="00364DB3"/>
    <w:rsid w:val="003C2812"/>
    <w:rsid w:val="003D02B3"/>
    <w:rsid w:val="003E00F3"/>
    <w:rsid w:val="004026EB"/>
    <w:rsid w:val="00403BCA"/>
    <w:rsid w:val="00415BA1"/>
    <w:rsid w:val="00446845"/>
    <w:rsid w:val="00477D3A"/>
    <w:rsid w:val="00484A86"/>
    <w:rsid w:val="004B032D"/>
    <w:rsid w:val="004C4FB9"/>
    <w:rsid w:val="004F5A94"/>
    <w:rsid w:val="00511432"/>
    <w:rsid w:val="00541DC7"/>
    <w:rsid w:val="00564D9B"/>
    <w:rsid w:val="00565446"/>
    <w:rsid w:val="005676FA"/>
    <w:rsid w:val="00572FA2"/>
    <w:rsid w:val="00583086"/>
    <w:rsid w:val="005906B1"/>
    <w:rsid w:val="005D6C78"/>
    <w:rsid w:val="005E18B8"/>
    <w:rsid w:val="005E2B0E"/>
    <w:rsid w:val="006317FA"/>
    <w:rsid w:val="006349D1"/>
    <w:rsid w:val="00635B90"/>
    <w:rsid w:val="00644A77"/>
    <w:rsid w:val="00644FCD"/>
    <w:rsid w:val="0065232F"/>
    <w:rsid w:val="006529BE"/>
    <w:rsid w:val="006B5D13"/>
    <w:rsid w:val="006F097E"/>
    <w:rsid w:val="006F254D"/>
    <w:rsid w:val="00737DC5"/>
    <w:rsid w:val="00740E11"/>
    <w:rsid w:val="00744170"/>
    <w:rsid w:val="00744C5F"/>
    <w:rsid w:val="007462AB"/>
    <w:rsid w:val="007469C7"/>
    <w:rsid w:val="00752AA5"/>
    <w:rsid w:val="00753163"/>
    <w:rsid w:val="00762061"/>
    <w:rsid w:val="007737C5"/>
    <w:rsid w:val="007A1548"/>
    <w:rsid w:val="00826204"/>
    <w:rsid w:val="00836EDD"/>
    <w:rsid w:val="008453ED"/>
    <w:rsid w:val="0085154A"/>
    <w:rsid w:val="008876D3"/>
    <w:rsid w:val="00893EB3"/>
    <w:rsid w:val="008C63DE"/>
    <w:rsid w:val="008F4C3F"/>
    <w:rsid w:val="00906607"/>
    <w:rsid w:val="00925926"/>
    <w:rsid w:val="00931F4A"/>
    <w:rsid w:val="009323FC"/>
    <w:rsid w:val="00940E6E"/>
    <w:rsid w:val="00960F28"/>
    <w:rsid w:val="00971CFF"/>
    <w:rsid w:val="00977437"/>
    <w:rsid w:val="009A771E"/>
    <w:rsid w:val="009D7D88"/>
    <w:rsid w:val="009E6697"/>
    <w:rsid w:val="009F0DA0"/>
    <w:rsid w:val="009F105D"/>
    <w:rsid w:val="00A01EB5"/>
    <w:rsid w:val="00A243E7"/>
    <w:rsid w:val="00A736C8"/>
    <w:rsid w:val="00A92285"/>
    <w:rsid w:val="00AA5D8A"/>
    <w:rsid w:val="00AB3E99"/>
    <w:rsid w:val="00AD0879"/>
    <w:rsid w:val="00AF0333"/>
    <w:rsid w:val="00B0149A"/>
    <w:rsid w:val="00B07DB4"/>
    <w:rsid w:val="00B22392"/>
    <w:rsid w:val="00B43D13"/>
    <w:rsid w:val="00B51109"/>
    <w:rsid w:val="00B704DF"/>
    <w:rsid w:val="00B71E4E"/>
    <w:rsid w:val="00B7319C"/>
    <w:rsid w:val="00B74197"/>
    <w:rsid w:val="00BD2653"/>
    <w:rsid w:val="00C61169"/>
    <w:rsid w:val="00C74622"/>
    <w:rsid w:val="00CB118C"/>
    <w:rsid w:val="00CB119C"/>
    <w:rsid w:val="00CC4C60"/>
    <w:rsid w:val="00CE5D49"/>
    <w:rsid w:val="00CF1F04"/>
    <w:rsid w:val="00D018E2"/>
    <w:rsid w:val="00D17108"/>
    <w:rsid w:val="00D52BD7"/>
    <w:rsid w:val="00D72318"/>
    <w:rsid w:val="00D7604D"/>
    <w:rsid w:val="00D9644F"/>
    <w:rsid w:val="00DA2265"/>
    <w:rsid w:val="00DB1BFF"/>
    <w:rsid w:val="00DB6203"/>
    <w:rsid w:val="00DD1EC8"/>
    <w:rsid w:val="00DD6E02"/>
    <w:rsid w:val="00E170A3"/>
    <w:rsid w:val="00E32F6E"/>
    <w:rsid w:val="00E41EF5"/>
    <w:rsid w:val="00E47B13"/>
    <w:rsid w:val="00E51DC1"/>
    <w:rsid w:val="00E54467"/>
    <w:rsid w:val="00E65706"/>
    <w:rsid w:val="00E77BBC"/>
    <w:rsid w:val="00E94DD7"/>
    <w:rsid w:val="00F032DD"/>
    <w:rsid w:val="00F0471F"/>
    <w:rsid w:val="00F45F6E"/>
    <w:rsid w:val="00F5654C"/>
    <w:rsid w:val="00F8064C"/>
    <w:rsid w:val="00F90C8A"/>
    <w:rsid w:val="00F9298C"/>
    <w:rsid w:val="00F96601"/>
    <w:rsid w:val="00FA6822"/>
    <w:rsid w:val="00FC2FBA"/>
    <w:rsid w:val="00FC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DDF"/>
    <w:rPr>
      <w:sz w:val="18"/>
      <w:szCs w:val="18"/>
    </w:rPr>
  </w:style>
  <w:style w:type="character" w:styleId="a5">
    <w:name w:val="Hyperlink"/>
    <w:unhideWhenUsed/>
    <w:rsid w:val="00274DDF"/>
    <w:rPr>
      <w:color w:val="0000FF"/>
      <w:u w:val="single"/>
    </w:rPr>
  </w:style>
  <w:style w:type="paragraph" w:customStyle="1" w:styleId="a6">
    <w:name w:val="文档标题"/>
    <w:basedOn w:val="a"/>
    <w:rsid w:val="00274DDF"/>
    <w:pPr>
      <w:jc w:val="center"/>
    </w:pPr>
    <w:rPr>
      <w:b/>
      <w:sz w:val="48"/>
      <w:szCs w:val="48"/>
    </w:rPr>
  </w:style>
  <w:style w:type="paragraph" w:styleId="a7">
    <w:name w:val="Title"/>
    <w:basedOn w:val="a"/>
    <w:next w:val="a"/>
    <w:link w:val="Char1"/>
    <w:uiPriority w:val="10"/>
    <w:qFormat/>
    <w:rsid w:val="006529B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6529BE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qFormat/>
    <w:rsid w:val="006529BE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364DB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64D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8628">
          <w:marLeft w:val="446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684">
          <w:marLeft w:val="979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01">
          <w:marLeft w:val="979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289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16679</cp:lastModifiedBy>
  <cp:revision>47</cp:revision>
  <cp:lastPrinted>2016-11-07T03:41:00Z</cp:lastPrinted>
  <dcterms:created xsi:type="dcterms:W3CDTF">2015-05-06T14:07:00Z</dcterms:created>
  <dcterms:modified xsi:type="dcterms:W3CDTF">2020-03-11T06:24:00Z</dcterms:modified>
</cp:coreProperties>
</file>